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C9" w:rsidRDefault="00813495">
      <w:pPr>
        <w:tabs>
          <w:tab w:val="left" w:pos="0"/>
        </w:tabs>
        <w:ind w:firstLine="624"/>
        <w:jc w:val="both"/>
      </w:pPr>
      <w:bookmarkStart w:id="0" w:name="_GoBack"/>
      <w:bookmarkEnd w:id="0"/>
      <w:r>
        <w:t>В</w:t>
      </w:r>
      <w:r w:rsidR="00AE049D">
        <w:t xml:space="preserve"> настоящее время подра</w:t>
      </w:r>
      <w:r w:rsidR="00AE049D">
        <w:t xml:space="preserve">стающее поколение находится под воздействием </w:t>
      </w:r>
      <w:proofErr w:type="spellStart"/>
      <w:r w:rsidR="00AE049D">
        <w:t>манипулятивных</w:t>
      </w:r>
      <w:proofErr w:type="spellEnd"/>
      <w:r w:rsidR="00AE049D">
        <w:t xml:space="preserve"> идеологий и условиях избыточной информационной зараженности (</w:t>
      </w:r>
      <w:proofErr w:type="gramStart"/>
      <w:r w:rsidR="00AE049D">
        <w:t>паразитический</w:t>
      </w:r>
      <w:proofErr w:type="gramEnd"/>
      <w:r w:rsidR="00AE049D">
        <w:t xml:space="preserve"> и противоправный контент). Если раньше существовали классические секты и уже отшумевшие «группы смерти», которые были по</w:t>
      </w:r>
      <w:r w:rsidR="00AE049D">
        <w:t xml:space="preserve">строены на идее «Киты выбрасываются на берег», то теперь в </w:t>
      </w:r>
      <w:proofErr w:type="spellStart"/>
      <w:r w:rsidR="00AE049D">
        <w:t>соцсетях</w:t>
      </w:r>
      <w:proofErr w:type="spellEnd"/>
      <w:r w:rsidR="00AE049D">
        <w:t xml:space="preserve"> существуют более изощренные механизмы манипуляций. Они направлены не только для деструктивного воздействия, но и в иных целях, в том, числе, для компрометации, деморализации, физического и</w:t>
      </w:r>
      <w:r w:rsidR="00AE049D">
        <w:t xml:space="preserve"> духовного ослабления молодежи. </w:t>
      </w:r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Особую тревогу вызывают депрессивные группы, сообщества анорексии, нетипичного </w:t>
      </w:r>
      <w:proofErr w:type="spellStart"/>
      <w:r>
        <w:t>аниме</w:t>
      </w:r>
      <w:proofErr w:type="spellEnd"/>
      <w:r>
        <w:t xml:space="preserve"> и активизация распространения </w:t>
      </w:r>
      <w:proofErr w:type="spellStart"/>
      <w:r>
        <w:t>психоактивных</w:t>
      </w:r>
      <w:proofErr w:type="spellEnd"/>
      <w:r>
        <w:t xml:space="preserve"> и наркотических веществ. По практике АНО «ЦЗДИУ»,  японская мультипликация «</w:t>
      </w:r>
      <w:proofErr w:type="spellStart"/>
      <w:r>
        <w:t>аниме</w:t>
      </w:r>
      <w:proofErr w:type="spellEnd"/>
      <w:r>
        <w:t>» теперь испо</w:t>
      </w:r>
      <w:r>
        <w:t xml:space="preserve">льзуется в </w:t>
      </w:r>
      <w:proofErr w:type="spellStart"/>
      <w:r>
        <w:t>манипулятивных</w:t>
      </w:r>
      <w:proofErr w:type="spellEnd"/>
      <w:r>
        <w:t xml:space="preserve"> целях. Искажая достоверность </w:t>
      </w:r>
      <w:proofErr w:type="spellStart"/>
      <w:r>
        <w:t>аниме</w:t>
      </w:r>
      <w:proofErr w:type="spellEnd"/>
      <w:r>
        <w:t xml:space="preserve">-мультипликации, детей зачастую ставят в замешательство об истинности происходящих событий (ролей </w:t>
      </w:r>
      <w:proofErr w:type="spellStart"/>
      <w:r>
        <w:t>аниме</w:t>
      </w:r>
      <w:proofErr w:type="spellEnd"/>
      <w:r>
        <w:t>-героев). Тревогу вызывает так называемое «</w:t>
      </w:r>
      <w:proofErr w:type="spellStart"/>
      <w:r>
        <w:t>шипперство</w:t>
      </w:r>
      <w:proofErr w:type="spellEnd"/>
      <w:r>
        <w:t>», то есть, создание детьми сюжетных лин</w:t>
      </w:r>
      <w:r>
        <w:t xml:space="preserve">ий по </w:t>
      </w:r>
      <w:proofErr w:type="spellStart"/>
      <w:r>
        <w:t>аниме</w:t>
      </w:r>
      <w:proofErr w:type="spellEnd"/>
      <w:r>
        <w:t xml:space="preserve">-кумирам. Иногда </w:t>
      </w:r>
      <w:proofErr w:type="spellStart"/>
      <w:r>
        <w:t>шипперство</w:t>
      </w:r>
      <w:proofErr w:type="spellEnd"/>
      <w:r>
        <w:t>, под воздействием манипуляторов, приобретает деструктивный или отклоняющийся от общепризнанных норм поведения оттенок. Сотрудники Центра сталкивались с нетипичными случаями, например, детей склоняли к моде становиться</w:t>
      </w:r>
      <w:r>
        <w:t xml:space="preserve"> овощами, а затем навязывали деструктивные идеи.</w:t>
      </w:r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В любое </w:t>
      </w:r>
      <w:proofErr w:type="spellStart"/>
      <w:r>
        <w:t>манипулятивно</w:t>
      </w:r>
      <w:proofErr w:type="spellEnd"/>
      <w:r>
        <w:t xml:space="preserve">-идеологическое движение дети попадают постепенно. Жертв изучают, завлекают (как правило, игровым процессом), отрывают от родителей и друзей, навязывают иные интересы и ценности. </w:t>
      </w:r>
    </w:p>
    <w:p w:rsidR="00BE29C9" w:rsidRDefault="00813495">
      <w:pPr>
        <w:tabs>
          <w:tab w:val="left" w:pos="0"/>
        </w:tabs>
        <w:ind w:firstLine="624"/>
        <w:jc w:val="both"/>
      </w:pPr>
      <w:r>
        <w:t>Педагогам</w:t>
      </w:r>
      <w:r w:rsidR="00AE049D">
        <w:t xml:space="preserve"> важно уметь вовремя распознать и ликвидировать </w:t>
      </w:r>
      <w:proofErr w:type="gramStart"/>
      <w:r w:rsidR="00AE049D">
        <w:t>интернет-угрозы</w:t>
      </w:r>
      <w:proofErr w:type="gramEnd"/>
      <w:r w:rsidR="00AE049D">
        <w:t>, то есть осуществлять меры ранней профилактики. Родителям и педагогам необходимо чутко относиться не только к реальным, но</w:t>
      </w:r>
      <w:r w:rsidR="00AE049D">
        <w:t xml:space="preserve"> и  виртуальным взаимоотношениям </w:t>
      </w:r>
      <w:proofErr w:type="gramStart"/>
      <w:r w:rsidR="00AE049D">
        <w:t>обучающихся</w:t>
      </w:r>
      <w:proofErr w:type="gramEnd"/>
      <w:r w:rsidR="00AE049D">
        <w:t xml:space="preserve">, что поможет пресекать виртуальные конфликты. В современных условиях, образовательный процесс требует совершенствования. Должны получить развитие различные отрасли знаний, в том числе, психология и социология — </w:t>
      </w:r>
      <w:r w:rsidR="00AE049D">
        <w:t>ведь в интернете иные правила, порядки, эмоции и кумиры.</w:t>
      </w:r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Интернет, несмотря на негативные аспекты,  являются полезным инструментом для родителей и педагогов. </w:t>
      </w:r>
      <w:proofErr w:type="spellStart"/>
      <w:r>
        <w:t>Соцсети</w:t>
      </w:r>
      <w:proofErr w:type="spellEnd"/>
      <w:r>
        <w:t xml:space="preserve"> позволяют своевременно определять психоэмоциональное состояние детей, а также могут являть</w:t>
      </w:r>
      <w:r>
        <w:t>ся платформой для позитивной самореализации молодежи. Для того</w:t>
      </w:r>
      <w:proofErr w:type="gramStart"/>
      <w:r>
        <w:t>,</w:t>
      </w:r>
      <w:proofErr w:type="gramEnd"/>
      <w:r>
        <w:t xml:space="preserve"> чтобы </w:t>
      </w:r>
      <w:proofErr w:type="spellStart"/>
      <w:r>
        <w:t>соцсети</w:t>
      </w:r>
      <w:proofErr w:type="spellEnd"/>
      <w:r>
        <w:t xml:space="preserve"> имели положительный аспект, нужна активная работа по направлению «информационная безопасность детей» с родителями, педагогами и детьми.</w:t>
      </w:r>
    </w:p>
    <w:p w:rsidR="00BE29C9" w:rsidRDefault="00AE049D">
      <w:pPr>
        <w:tabs>
          <w:tab w:val="left" w:pos="0"/>
        </w:tabs>
        <w:ind w:firstLine="624"/>
        <w:jc w:val="both"/>
      </w:pPr>
      <w:r>
        <w:t>Центр защ</w:t>
      </w:r>
      <w:r>
        <w:t xml:space="preserve">иты детей от </w:t>
      </w:r>
      <w:proofErr w:type="gramStart"/>
      <w:r>
        <w:t>интернет-угроз</w:t>
      </w:r>
      <w:proofErr w:type="gramEnd"/>
      <w:r>
        <w:t xml:space="preserve"> (АНО) активно проводит работу в рамках школ по направлению «информационная безопасность детей», осуществляет первичные консультации, аналитические мероприятия в </w:t>
      </w:r>
      <w:proofErr w:type="spellStart"/>
      <w:r>
        <w:t>соцсетях</w:t>
      </w:r>
      <w:proofErr w:type="spellEnd"/>
      <w:r>
        <w:t xml:space="preserve"> и научно-исследовательскую деятельность, применяя инноваци</w:t>
      </w:r>
      <w:r>
        <w:t xml:space="preserve">онный подход. Руководители образовательных учреждений имеют возможность пригласить специалистов в школы, для этого нужно записаться через интернет-сервисы Центра или связаться напрямую </w:t>
      </w:r>
      <w:proofErr w:type="gramStart"/>
      <w:r>
        <w:t>к</w:t>
      </w:r>
      <w:proofErr w:type="gramEnd"/>
      <w:r>
        <w:t xml:space="preserve"> руководителем.</w:t>
      </w:r>
    </w:p>
    <w:p w:rsidR="004E52EE" w:rsidRDefault="004E52EE">
      <w:pPr>
        <w:tabs>
          <w:tab w:val="left" w:pos="0"/>
        </w:tabs>
        <w:ind w:firstLine="624"/>
        <w:jc w:val="both"/>
      </w:pPr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Контакты Центра защиты детей от </w:t>
      </w:r>
      <w:proofErr w:type="gramStart"/>
      <w:r>
        <w:t>интернет-угроз</w:t>
      </w:r>
      <w:proofErr w:type="gramEnd"/>
      <w:r>
        <w:t xml:space="preserve"> (АНО):</w:t>
      </w:r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Группы </w:t>
      </w:r>
      <w:proofErr w:type="spellStart"/>
      <w:r>
        <w:t>соцсетей</w:t>
      </w:r>
      <w:proofErr w:type="spellEnd"/>
      <w:r>
        <w:t>:</w:t>
      </w:r>
    </w:p>
    <w:p w:rsidR="00BE29C9" w:rsidRDefault="00AE049D">
      <w:pPr>
        <w:tabs>
          <w:tab w:val="left" w:pos="0"/>
        </w:tabs>
        <w:ind w:firstLine="624"/>
        <w:jc w:val="both"/>
      </w:pPr>
      <w:hyperlink r:id="rId5">
        <w:r>
          <w:rPr>
            <w:rStyle w:val="-"/>
          </w:rPr>
          <w:t>https://vk.com/child_security</w:t>
        </w:r>
      </w:hyperlink>
    </w:p>
    <w:p w:rsidR="00BE29C9" w:rsidRDefault="00AE049D">
      <w:pPr>
        <w:tabs>
          <w:tab w:val="left" w:pos="0"/>
        </w:tabs>
        <w:ind w:firstLine="624"/>
        <w:jc w:val="both"/>
      </w:pPr>
      <w:hyperlink r:id="rId6">
        <w:r>
          <w:rPr>
            <w:rStyle w:val="-"/>
          </w:rPr>
          <w:t>https://ok.ru/childsecurity</w:t>
        </w:r>
      </w:hyperlink>
    </w:p>
    <w:p w:rsidR="00BE29C9" w:rsidRDefault="00AE049D">
      <w:pPr>
        <w:tabs>
          <w:tab w:val="left" w:pos="0"/>
        </w:tabs>
        <w:ind w:firstLine="624"/>
        <w:jc w:val="both"/>
      </w:pPr>
      <w:hyperlink r:id="rId7">
        <w:r>
          <w:rPr>
            <w:rStyle w:val="-"/>
          </w:rPr>
          <w:t>https://www.facebook.com/czdiu/</w:t>
        </w:r>
      </w:hyperlink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Сайт: </w:t>
      </w:r>
      <w:hyperlink r:id="rId8">
        <w:r>
          <w:rPr>
            <w:rStyle w:val="-"/>
          </w:rPr>
          <w:t>www.child-security.net</w:t>
        </w:r>
      </w:hyperlink>
      <w:r>
        <w:t xml:space="preserve"> (находится на реконструкции).</w:t>
      </w:r>
    </w:p>
    <w:p w:rsidR="00BE29C9" w:rsidRPr="00813495" w:rsidRDefault="00AE049D">
      <w:pPr>
        <w:tabs>
          <w:tab w:val="left" w:pos="0"/>
        </w:tabs>
        <w:ind w:firstLine="624"/>
        <w:jc w:val="both"/>
        <w:rPr>
          <w:lang w:val="en-US"/>
        </w:rPr>
      </w:pPr>
      <w:r w:rsidRPr="00813495">
        <w:rPr>
          <w:lang w:val="en-US"/>
        </w:rPr>
        <w:t>E-mail</w:t>
      </w:r>
      <w:r w:rsidRPr="00813495">
        <w:rPr>
          <w:lang w:val="en-US"/>
        </w:rPr>
        <w:t xml:space="preserve">: </w:t>
      </w:r>
      <w:hyperlink r:id="rId9">
        <w:r w:rsidRPr="00813495">
          <w:rPr>
            <w:rStyle w:val="-"/>
            <w:lang w:val="en-US"/>
          </w:rPr>
          <w:t>info@child-security.net</w:t>
        </w:r>
      </w:hyperlink>
    </w:p>
    <w:p w:rsidR="00BE29C9" w:rsidRDefault="00AE049D">
      <w:pPr>
        <w:tabs>
          <w:tab w:val="left" w:pos="0"/>
        </w:tabs>
        <w:ind w:firstLine="624"/>
        <w:jc w:val="both"/>
      </w:pPr>
      <w:r>
        <w:t>Тел. (920) 966-65-15.</w:t>
      </w:r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Контакты АНО «Защита» (по ПАВ и НХЗ): </w:t>
      </w:r>
      <w:hyperlink r:id="rId10">
        <w:r>
          <w:rPr>
            <w:rStyle w:val="-"/>
          </w:rPr>
          <w:t>https://vk.com/nxz_35</w:t>
        </w:r>
      </w:hyperlink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BE29C9">
      <w:pPr>
        <w:tabs>
          <w:tab w:val="left" w:pos="0"/>
        </w:tabs>
        <w:ind w:firstLine="624"/>
        <w:jc w:val="both"/>
      </w:pPr>
    </w:p>
    <w:p w:rsidR="00BE29C9" w:rsidRDefault="00AE049D">
      <w:pPr>
        <w:tabs>
          <w:tab w:val="left" w:pos="0"/>
        </w:tabs>
        <w:ind w:firstLine="624"/>
        <w:jc w:val="both"/>
      </w:pPr>
      <w:r>
        <w:t xml:space="preserve"> </w:t>
      </w:r>
    </w:p>
    <w:p w:rsidR="00BE29C9" w:rsidRDefault="00BE29C9">
      <w:pPr>
        <w:tabs>
          <w:tab w:val="left" w:pos="0"/>
        </w:tabs>
        <w:ind w:firstLine="624"/>
        <w:jc w:val="both"/>
      </w:pPr>
    </w:p>
    <w:sectPr w:rsidR="00BE29C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C9"/>
    <w:rsid w:val="004E52EE"/>
    <w:rsid w:val="00813495"/>
    <w:rsid w:val="00AE049D"/>
    <w:rsid w:val="00BE29C9"/>
    <w:rsid w:val="00F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-security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zdi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childsecuri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hild_security" TargetMode="External"/><Relationship Id="rId10" Type="http://schemas.openxmlformats.org/officeDocument/2006/relationships/hyperlink" Target="https://vk.com/nxz_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ild-security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2017-10-25T11:37:00Z</dcterms:created>
  <dcterms:modified xsi:type="dcterms:W3CDTF">2017-10-25T11:37:00Z</dcterms:modified>
  <dc:language>ru-RU</dc:language>
</cp:coreProperties>
</file>