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D0" w:rsidRPr="00317112" w:rsidRDefault="008C241C" w:rsidP="00102D70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Доступная и занимательная наука – два тренда современного образования</w:t>
      </w:r>
      <w:r w:rsidR="00A72FE1" w:rsidRPr="0031711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</w:t>
      </w:r>
    </w:p>
    <w:p w:rsidR="00A72FE1" w:rsidRPr="00317112" w:rsidRDefault="00A72FE1" w:rsidP="00102D70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171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Мерлян</w:t>
      </w:r>
      <w:proofErr w:type="spellEnd"/>
      <w:r w:rsidRPr="003171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С.Ю., </w:t>
      </w:r>
      <w:r w:rsidR="000E5A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методист МБУ МЦ </w:t>
      </w:r>
      <w:bookmarkStart w:id="0" w:name="_GoBack"/>
      <w:bookmarkEnd w:id="0"/>
      <w:r w:rsidR="008C24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 Иваново</w:t>
      </w:r>
    </w:p>
    <w:p w:rsidR="00564A5C" w:rsidRPr="004E306A" w:rsidRDefault="00317112" w:rsidP="00231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свете новых Федеральных Государственных стандартов</w:t>
      </w:r>
      <w:r w:rsidR="00BF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изменились цели основного общего образования</w:t>
      </w:r>
      <w:r w:rsidR="00423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6BCD" w:rsidRPr="00317112">
        <w:rPr>
          <w:rFonts w:ascii="Times New Roman" w:hAnsi="Times New Roman" w:cs="Times New Roman"/>
          <w:sz w:val="28"/>
          <w:szCs w:val="28"/>
        </w:rPr>
        <w:t>ФГОС прямо ориентирует учителей на формирование у учащихся «умения учиться и овладевать такими компетенциями, которые бы позволили это делать беспрепятственно на протяжении всей человеческой жизни» [</w:t>
      </w:r>
      <w:r w:rsidR="00966BCD">
        <w:rPr>
          <w:rFonts w:ascii="Times New Roman" w:hAnsi="Times New Roman" w:cs="Times New Roman"/>
          <w:sz w:val="28"/>
          <w:szCs w:val="28"/>
        </w:rPr>
        <w:t>2</w:t>
      </w:r>
      <w:r w:rsidR="00966BCD" w:rsidRPr="00317112">
        <w:rPr>
          <w:rFonts w:ascii="Times New Roman" w:hAnsi="Times New Roman" w:cs="Times New Roman"/>
          <w:sz w:val="28"/>
          <w:szCs w:val="28"/>
        </w:rPr>
        <w:t xml:space="preserve">, с. 21]. При этом прямо ставится задача устранения разрыва между научными знаниями и реальной жизнью через </w:t>
      </w:r>
      <w:proofErr w:type="gramStart"/>
      <w:r w:rsidR="00966BCD" w:rsidRPr="00317112">
        <w:rPr>
          <w:rFonts w:ascii="Times New Roman" w:hAnsi="Times New Roman" w:cs="Times New Roman"/>
          <w:sz w:val="28"/>
          <w:szCs w:val="28"/>
        </w:rPr>
        <w:t>переход  от</w:t>
      </w:r>
      <w:proofErr w:type="gramEnd"/>
      <w:r w:rsidR="00966BCD" w:rsidRPr="00317112">
        <w:rPr>
          <w:rFonts w:ascii="Times New Roman" w:hAnsi="Times New Roman" w:cs="Times New Roman"/>
          <w:sz w:val="28"/>
          <w:szCs w:val="28"/>
        </w:rPr>
        <w:t xml:space="preserve"> «изолированного изучения учащимися системы научных понятий, составляющих содержание учебного предмета, к включению содержания обучения в контексте решения значимых жизненных задач (т.е. от ориентации на учебно- предметное содержание школьных предметов к понимаю учения как процесса образования и порождения смыслов)» [</w:t>
      </w:r>
      <w:r w:rsidR="00966BCD">
        <w:rPr>
          <w:rFonts w:ascii="Times New Roman" w:hAnsi="Times New Roman" w:cs="Times New Roman"/>
          <w:sz w:val="28"/>
          <w:szCs w:val="28"/>
        </w:rPr>
        <w:t>1</w:t>
      </w:r>
      <w:r w:rsidR="00966BCD" w:rsidRPr="00317112">
        <w:rPr>
          <w:rFonts w:ascii="Times New Roman" w:hAnsi="Times New Roman" w:cs="Times New Roman"/>
          <w:sz w:val="28"/>
          <w:szCs w:val="28"/>
        </w:rPr>
        <w:t>, с. 19].</w:t>
      </w:r>
      <w:r w:rsidR="00185213" w:rsidRPr="00185213">
        <w:rPr>
          <w:rFonts w:ascii="Open Sans" w:hAnsi="Open Sans" w:cs="Helvetica"/>
          <w:color w:val="333333"/>
        </w:rPr>
        <w:t xml:space="preserve"> </w:t>
      </w:r>
      <w:r w:rsidR="004E306A" w:rsidRPr="004E306A">
        <w:rPr>
          <w:rFonts w:ascii="Times New Roman" w:hAnsi="Times New Roman" w:cs="Times New Roman"/>
          <w:sz w:val="28"/>
          <w:szCs w:val="28"/>
        </w:rPr>
        <w:t>Решить эту задачу, на мой взгляд, поможет популяризация научных знаний в школе.</w:t>
      </w:r>
      <w:r w:rsidR="00966BCD" w:rsidRPr="004E306A">
        <w:rPr>
          <w:rFonts w:ascii="Times New Roman" w:hAnsi="Times New Roman" w:cs="Times New Roman"/>
          <w:sz w:val="28"/>
          <w:szCs w:val="28"/>
        </w:rPr>
        <w:t xml:space="preserve"> </w:t>
      </w:r>
      <w:r w:rsidR="004E306A" w:rsidRPr="004E306A">
        <w:rPr>
          <w:rFonts w:ascii="Times New Roman" w:hAnsi="Times New Roman" w:cs="Times New Roman"/>
          <w:sz w:val="28"/>
          <w:szCs w:val="28"/>
        </w:rPr>
        <w:t>Российская традиция популяризации науки, очень давняя и глубокая традиция, состоит в том, что если ты заинтересовал, надо чему-то еще научить.</w:t>
      </w:r>
    </w:p>
    <w:p w:rsidR="00A36295" w:rsidRPr="00317112" w:rsidRDefault="004C11A0" w:rsidP="002316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Отечественное образование</w:t>
      </w:r>
      <w:r w:rsidR="00D85E89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наука,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08C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 свою историю с эпохи правления Петра 1, когда реформами была затронута </w:t>
      </w:r>
      <w:r w:rsidR="00317112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</w:t>
      </w:r>
      <w:r w:rsidR="0079508C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образования в России. Именно тогда стали открываться народные </w:t>
      </w:r>
      <w:r w:rsidR="00D85E89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школы,</w:t>
      </w:r>
      <w:r w:rsidR="0079508C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обучение стало доступно простому </w:t>
      </w:r>
      <w:r w:rsidR="00D85E89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Одной из </w:t>
      </w:r>
      <w:r w:rsidR="00D85E89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 отечественного образования 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популяризация научного знания. Основными популяризаторами науки выступали ведущие ученые, преподаватели университетов и других высших учебных заведений</w:t>
      </w:r>
      <w:r w:rsidR="00A36295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 писатели.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D0D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B0D0D" w:rsidRPr="00317112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научных знаний для широкой аудитории происходила посредством народных школ, библиотек, курсов, публичных лекций 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научно-популярн</w:t>
      </w:r>
      <w:r w:rsidR="00CB0D0D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 w:rsidR="00CB0D0D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 своем содержании очень часто использовали сведения из истории науки. </w:t>
      </w:r>
    </w:p>
    <w:p w:rsidR="00342E1C" w:rsidRPr="00317112" w:rsidRDefault="00CB0D0D" w:rsidP="002316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</w:rPr>
        <w:t>В советское время в СССР п</w:t>
      </w:r>
      <w:r w:rsidR="00342E1C" w:rsidRPr="00317112">
        <w:rPr>
          <w:rFonts w:ascii="Times New Roman" w:hAnsi="Times New Roman" w:cs="Times New Roman"/>
          <w:sz w:val="28"/>
          <w:szCs w:val="28"/>
        </w:rPr>
        <w:t xml:space="preserve">опуляризация научно-технических знаний была </w:t>
      </w:r>
      <w:r w:rsidRPr="00317112">
        <w:rPr>
          <w:rFonts w:ascii="Times New Roman" w:hAnsi="Times New Roman" w:cs="Times New Roman"/>
          <w:sz w:val="28"/>
          <w:szCs w:val="28"/>
        </w:rPr>
        <w:t>«</w:t>
      </w:r>
      <w:r w:rsidR="00342E1C" w:rsidRPr="00317112">
        <w:rPr>
          <w:rFonts w:ascii="Times New Roman" w:hAnsi="Times New Roman" w:cs="Times New Roman"/>
          <w:sz w:val="28"/>
          <w:szCs w:val="28"/>
        </w:rPr>
        <w:t>всеохватывающим массовым феноменом, вплетенным в культурную политику, идеологическую работу и систему профессиональной ориентации. Во-первых, это замещение религиозного мировоззрения упрощенной версией научного, материалистического мировоззрения</w:t>
      </w:r>
      <w:r w:rsidRPr="00317112">
        <w:rPr>
          <w:rFonts w:ascii="Times New Roman" w:hAnsi="Times New Roman" w:cs="Times New Roman"/>
          <w:sz w:val="28"/>
          <w:szCs w:val="28"/>
        </w:rPr>
        <w:t>…</w:t>
      </w:r>
      <w:r w:rsidR="00342E1C" w:rsidRPr="00317112">
        <w:rPr>
          <w:rFonts w:ascii="Times New Roman" w:hAnsi="Times New Roman" w:cs="Times New Roman"/>
          <w:sz w:val="28"/>
          <w:szCs w:val="28"/>
        </w:rPr>
        <w:t xml:space="preserve"> Революция 1917 г. предполагала не только глубокое переустройство уклада российской жизни, но в первую очередь создание «нового человека», наделенного сознанием и мировоззрением нового типа. Во-вторых, индустриализация и нужды армии требовали технически подготовленной и образованной рабочей силы, готовой принять технократическую идеологию, в которой современные наука и техника становились необходимым условием </w:t>
      </w:r>
      <w:r w:rsidR="00342E1C" w:rsidRPr="00317112">
        <w:rPr>
          <w:rFonts w:ascii="Times New Roman" w:hAnsi="Times New Roman" w:cs="Times New Roman"/>
          <w:sz w:val="28"/>
          <w:szCs w:val="28"/>
        </w:rPr>
        <w:lastRenderedPageBreak/>
        <w:t>построения коммунизма. Поэтому распространение научно-технических знаний отвечало прагматическим интересам государства, и соответствующая система пронизывала всю страну, охватывая все возрастные категории, хотя акцент делался на школьников, молодежь и трудоспособное население.</w:t>
      </w:r>
      <w:r w:rsidRPr="00317112">
        <w:rPr>
          <w:rFonts w:ascii="Times New Roman" w:hAnsi="Times New Roman" w:cs="Times New Roman"/>
          <w:sz w:val="28"/>
          <w:szCs w:val="28"/>
        </w:rPr>
        <w:t>» [</w:t>
      </w:r>
      <w:r w:rsidR="00317112">
        <w:rPr>
          <w:rFonts w:ascii="Times New Roman" w:hAnsi="Times New Roman" w:cs="Times New Roman"/>
          <w:sz w:val="28"/>
          <w:szCs w:val="28"/>
        </w:rPr>
        <w:t>3</w:t>
      </w:r>
      <w:r w:rsidRPr="00317112">
        <w:rPr>
          <w:rFonts w:ascii="Times New Roman" w:hAnsi="Times New Roman" w:cs="Times New Roman"/>
          <w:sz w:val="28"/>
          <w:szCs w:val="28"/>
        </w:rPr>
        <w:t>]</w:t>
      </w:r>
    </w:p>
    <w:p w:rsidR="0023165C" w:rsidRPr="00317112" w:rsidRDefault="001460F2" w:rsidP="002316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</w:rPr>
        <w:t xml:space="preserve">В современной России интерес среди ее жителей к новостям науки на протяжении последних лет постоянно снижается. Современная система образования тоже не располагает к освоению знаний. Поэтому неудивительно, что с каждым годом в России растет не только количество индифферентных к достижениям науки, но и просто грамотных людей. Сегодня уже мало кого удивляет, что даже человек с ученой степенью не может написать страницы текста, не допустив при этом грамматических ошибок. Если в 2007 году по данным ВЦИОМ наукой интересовались 68% опрошенных, то в 2011 году их доля упала до 54%, а в 2013 году до 47%. </w:t>
      </w:r>
      <w:r w:rsidR="0023165C" w:rsidRPr="00317112">
        <w:rPr>
          <w:rFonts w:ascii="Times New Roman" w:hAnsi="Times New Roman" w:cs="Times New Roman"/>
          <w:sz w:val="28"/>
          <w:szCs w:val="28"/>
        </w:rPr>
        <w:t>Также</w:t>
      </w:r>
      <w:r w:rsidRPr="00317112">
        <w:rPr>
          <w:rFonts w:ascii="Times New Roman" w:hAnsi="Times New Roman" w:cs="Times New Roman"/>
          <w:sz w:val="28"/>
          <w:szCs w:val="28"/>
        </w:rPr>
        <w:t xml:space="preserve"> возросло количество россиян, которых новые достижения в науке и технике не интересует. Плачевны и знания о ведущих отечественных ученых. Согласно опросу ВЦИОМ [</w:t>
      </w:r>
      <w:r w:rsidR="00317112">
        <w:rPr>
          <w:rFonts w:ascii="Times New Roman" w:hAnsi="Times New Roman" w:cs="Times New Roman"/>
          <w:sz w:val="28"/>
          <w:szCs w:val="28"/>
        </w:rPr>
        <w:t>4</w:t>
      </w:r>
      <w:r w:rsidRPr="00317112">
        <w:rPr>
          <w:rFonts w:ascii="Times New Roman" w:hAnsi="Times New Roman" w:cs="Times New Roman"/>
          <w:sz w:val="28"/>
          <w:szCs w:val="28"/>
        </w:rPr>
        <w:t>], первое место по узнаваемости разделили Жорес Алферов и Сергей Капица. Однако их научные достижения назвали всего 5-8% респондентов. Затруднились назвать фамилии современных российских ученых в 2007 году 67%, в 2011 году 81%, в 2013 году 79%. Согласно тому же опросу ВЦИОМ интерес россиян к естественным и физико-математическим наукам является ничтожно низким. По данным ЛЕВАДА-центр в 2016 году самыми выдающимися отечественными учеными назвали Менделеева 23%, Ломоносова 18%, затрудняюсь ответить 37 %</w:t>
      </w:r>
      <w:r w:rsidR="0023165C" w:rsidRPr="00317112">
        <w:rPr>
          <w:rFonts w:ascii="Times New Roman" w:hAnsi="Times New Roman" w:cs="Times New Roman"/>
          <w:sz w:val="28"/>
          <w:szCs w:val="28"/>
        </w:rPr>
        <w:t>.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11A0" w:rsidRPr="00317112" w:rsidRDefault="001460F2" w:rsidP="002316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– «популяризация»? Однозначного и четкого ответа на этот вопрос, как оказалось, нет.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«популяризация» происходит от латинского </w:t>
      </w:r>
      <w:proofErr w:type="spellStart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populus</w:t>
      </w:r>
      <w:proofErr w:type="spellEnd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переводе на русский язык означает народ. 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переводе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французского языка </w:t>
      </w:r>
      <w:proofErr w:type="spellStart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populariser</w:t>
      </w:r>
      <w:proofErr w:type="spellEnd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сделать что-то доступным для всех. 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, популяризация означает «обнародование», своеобразную публичную публикацию, доведение до всеобщего сведения, переведение во всеобщее достояние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синонимов популяризации науки используются такие выражения как занимательная наука (термин введен Я. Перельманом), 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разъяснение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распространение, </w:t>
      </w:r>
      <w:r w:rsidR="00F0026F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реклама, рекламирование, 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растолкование и др. Рассмотрим, как толкуется термин «популяризация» в различных словарях русского языка. Так, </w:t>
      </w:r>
      <w:r w:rsidR="004C11A0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Малый энциклопедический словарь Брокгауза и </w:t>
      </w:r>
      <w:r w:rsidR="00CC42C1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4C11A0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фрона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 следующее определение: «Популяризация, франц.-</w:t>
      </w:r>
      <w:proofErr w:type="gramStart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лат.,</w:t>
      </w:r>
      <w:proofErr w:type="gramEnd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изложение научного вопроса в общедоступной форме. Популярный, общепонятно изложенный; пользующийся успехом, общим уважением». Толковый словарь </w:t>
      </w:r>
      <w:r w:rsidR="004C11A0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русского языка Ожегова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несколько иные значения: «ПОПУЛЯРИЗОВАТЬ, 1. Сделать (делать) понятным, доступным, популярным (в 1 знач.). П. специальные знания. 2. 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Сделать (делать) популярным (во 2 знач.); распространить (-</w:t>
      </w:r>
      <w:proofErr w:type="spellStart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нять</w:t>
      </w:r>
      <w:proofErr w:type="spellEnd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) в широких кругах… ПОПУЛЯРНЫЙ, 1. Общедоступный, вполне понятный по простоте, ясности изложения… 2. Пользующийся широкой извес</w:t>
      </w:r>
      <w:r w:rsidR="00F80F87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тностью. П. артист. П. журнал…». 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C11A0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словаре иностранных слов </w:t>
      </w:r>
      <w:proofErr w:type="spellStart"/>
      <w:r w:rsidR="004C11A0" w:rsidRPr="0031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Чудинова</w:t>
      </w:r>
      <w:proofErr w:type="spellEnd"/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«Популяризация - это изложение науки так, чтобы было понятно всем, даже незнакомым специально с предметом». Соответственно, «Популяризатор - ученый, который старается излагать научные истины языком, доступным, не только всем образованным, но и только грамотным людям». Таким образом, под популяризацией часто понимается процесс распространения </w:t>
      </w:r>
      <w:r w:rsidR="00F80F87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научных</w:t>
      </w:r>
      <w:r w:rsidR="004C11A0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в современной и доступной форме для широкого круга людей.</w:t>
      </w:r>
    </w:p>
    <w:p w:rsidR="008E166E" w:rsidRPr="00317112" w:rsidRDefault="00481AE0" w:rsidP="008E1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 встречаешь упоминание об учителе как популяризаторе. Тем не менее</w:t>
      </w:r>
      <w:r w:rsidR="00CB1095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CA8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учитель является своего рода двигателем нового знания. Физика, химия, биология – это науки. Как преподаются научные знания в школе? Как детям преподносится это новое? Дети приходят в школу и слушают, но насколько эти знания их увлекают? </w:t>
      </w:r>
      <w:r w:rsidR="006C32A4" w:rsidRPr="00317112">
        <w:rPr>
          <w:rFonts w:ascii="Times New Roman" w:hAnsi="Times New Roman" w:cs="Times New Roman"/>
          <w:sz w:val="28"/>
          <w:szCs w:val="28"/>
        </w:rPr>
        <w:t>Учитель должен помочь ребенку ответить на вопрос «Зачем?». Вместе с информацией ученикам нужен некий ключ к пониманию</w:t>
      </w:r>
      <w:r w:rsidR="004448C9" w:rsidRPr="00317112">
        <w:rPr>
          <w:rFonts w:ascii="Times New Roman" w:hAnsi="Times New Roman" w:cs="Times New Roman"/>
          <w:sz w:val="28"/>
          <w:szCs w:val="28"/>
        </w:rPr>
        <w:t>, ключ к осмыслению. Просто «знать» уже н</w:t>
      </w:r>
      <w:r w:rsidR="0023041E">
        <w:rPr>
          <w:rFonts w:ascii="Times New Roman" w:hAnsi="Times New Roman" w:cs="Times New Roman"/>
          <w:sz w:val="28"/>
          <w:szCs w:val="28"/>
        </w:rPr>
        <w:t>е</w:t>
      </w:r>
      <w:r w:rsidR="004448C9" w:rsidRPr="00317112">
        <w:rPr>
          <w:rFonts w:ascii="Times New Roman" w:hAnsi="Times New Roman" w:cs="Times New Roman"/>
          <w:sz w:val="28"/>
          <w:szCs w:val="28"/>
        </w:rPr>
        <w:t xml:space="preserve"> актуально, нужно «понимать».</w:t>
      </w:r>
      <w:r w:rsidR="00BA1334" w:rsidRP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4448C9" w:rsidRPr="00317112">
        <w:rPr>
          <w:rFonts w:ascii="Times New Roman" w:hAnsi="Times New Roman" w:cs="Times New Roman"/>
          <w:sz w:val="28"/>
          <w:szCs w:val="28"/>
        </w:rPr>
        <w:t xml:space="preserve">Что значит «понимать»? Когда мы спрашиваем класс: Все поняли? Что мы вкладываем в это вопрос? Пересказать, повторить, что сказал учитель? Представьте </w:t>
      </w:r>
      <w:r w:rsidR="00DD3A74" w:rsidRPr="00317112">
        <w:rPr>
          <w:rFonts w:ascii="Times New Roman" w:hAnsi="Times New Roman" w:cs="Times New Roman"/>
          <w:sz w:val="28"/>
          <w:szCs w:val="28"/>
        </w:rPr>
        <w:t>себе,</w:t>
      </w:r>
      <w:r w:rsidR="004448C9" w:rsidRPr="00317112">
        <w:rPr>
          <w:rFonts w:ascii="Times New Roman" w:hAnsi="Times New Roman" w:cs="Times New Roman"/>
          <w:sz w:val="28"/>
          <w:szCs w:val="28"/>
        </w:rPr>
        <w:t xml:space="preserve"> что знакомая описывает </w:t>
      </w:r>
      <w:r w:rsidR="00406CEE" w:rsidRPr="00317112">
        <w:rPr>
          <w:rFonts w:ascii="Times New Roman" w:hAnsi="Times New Roman" w:cs="Times New Roman"/>
          <w:sz w:val="28"/>
          <w:szCs w:val="28"/>
        </w:rPr>
        <w:t>катание на горных лыжах.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Это было классно, здорово, необычно, </w:t>
      </w:r>
      <w:r w:rsidR="00DD3A74" w:rsidRPr="00317112">
        <w:rPr>
          <w:rFonts w:ascii="Times New Roman" w:hAnsi="Times New Roman" w:cs="Times New Roman"/>
          <w:sz w:val="28"/>
          <w:szCs w:val="28"/>
        </w:rPr>
        <w:t>да</w:t>
      </w:r>
      <w:r w:rsidR="00B2124F" w:rsidRPr="00317112">
        <w:rPr>
          <w:rFonts w:ascii="Times New Roman" w:hAnsi="Times New Roman" w:cs="Times New Roman"/>
          <w:sz w:val="28"/>
          <w:szCs w:val="28"/>
        </w:rPr>
        <w:t>ж</w:t>
      </w:r>
      <w:r w:rsidR="00DD3A74" w:rsidRPr="00317112">
        <w:rPr>
          <w:rFonts w:ascii="Times New Roman" w:hAnsi="Times New Roman" w:cs="Times New Roman"/>
          <w:sz w:val="28"/>
          <w:szCs w:val="28"/>
        </w:rPr>
        <w:t>е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дух захватывало! Понимаешь? Ты из вежливости киваешь головой, но сама не понимаешь. У </w:t>
      </w:r>
      <w:r w:rsidR="00DD3A74" w:rsidRPr="00317112">
        <w:rPr>
          <w:rFonts w:ascii="Times New Roman" w:hAnsi="Times New Roman" w:cs="Times New Roman"/>
          <w:sz w:val="28"/>
          <w:szCs w:val="28"/>
        </w:rPr>
        <w:t>тебя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не было этого </w:t>
      </w:r>
      <w:r w:rsidR="00DD3A74" w:rsidRPr="00317112">
        <w:rPr>
          <w:rFonts w:ascii="Times New Roman" w:hAnsi="Times New Roman" w:cs="Times New Roman"/>
          <w:sz w:val="28"/>
          <w:szCs w:val="28"/>
        </w:rPr>
        <w:t>опыта,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и понять очень сложно. Но когда она добавляет, что это как </w:t>
      </w:r>
      <w:r w:rsidR="00406CEE" w:rsidRPr="00317112">
        <w:rPr>
          <w:rFonts w:ascii="Times New Roman" w:hAnsi="Times New Roman" w:cs="Times New Roman"/>
          <w:sz w:val="28"/>
          <w:szCs w:val="28"/>
        </w:rPr>
        <w:t>катание на санках с крутой горы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, </w:t>
      </w:r>
      <w:r w:rsidR="00406CEE" w:rsidRPr="00317112">
        <w:rPr>
          <w:rFonts w:ascii="Times New Roman" w:hAnsi="Times New Roman" w:cs="Times New Roman"/>
          <w:sz w:val="28"/>
          <w:szCs w:val="28"/>
        </w:rPr>
        <w:t>спускаешься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406CEE" w:rsidRPr="00317112">
        <w:rPr>
          <w:rFonts w:ascii="Times New Roman" w:hAnsi="Times New Roman" w:cs="Times New Roman"/>
          <w:sz w:val="28"/>
          <w:szCs w:val="28"/>
        </w:rPr>
        <w:t>вниз,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ветер в лицо. Страшно и красиво одновременно. Тогда ты понимаешь ее больше, так как опыт такой у </w:t>
      </w:r>
      <w:r w:rsidR="00DD3A74" w:rsidRPr="00317112">
        <w:rPr>
          <w:rFonts w:ascii="Times New Roman" w:hAnsi="Times New Roman" w:cs="Times New Roman"/>
          <w:sz w:val="28"/>
          <w:szCs w:val="28"/>
        </w:rPr>
        <w:t>тебя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уже был.</w:t>
      </w:r>
      <w:r w:rsidR="00406CEE" w:rsidRP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B2124F" w:rsidRPr="00317112">
        <w:rPr>
          <w:rFonts w:ascii="Times New Roman" w:hAnsi="Times New Roman" w:cs="Times New Roman"/>
          <w:sz w:val="28"/>
          <w:szCs w:val="28"/>
        </w:rPr>
        <w:t>Понимание происходит тогда, когда новая информация соотносится с имеющимся опытом. Зна</w:t>
      </w:r>
      <w:r w:rsidR="009D4FFC" w:rsidRPr="00317112">
        <w:rPr>
          <w:rFonts w:ascii="Times New Roman" w:hAnsi="Times New Roman" w:cs="Times New Roman"/>
          <w:sz w:val="28"/>
          <w:szCs w:val="28"/>
        </w:rPr>
        <w:t>ние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D4FFC" w:rsidRPr="00317112">
        <w:rPr>
          <w:rFonts w:ascii="Times New Roman" w:hAnsi="Times New Roman" w:cs="Times New Roman"/>
          <w:sz w:val="28"/>
          <w:szCs w:val="28"/>
        </w:rPr>
        <w:t>и</w:t>
      </w:r>
      <w:r w:rsidR="00B2124F" w:rsidRPr="00317112">
        <w:rPr>
          <w:rFonts w:ascii="Times New Roman" w:hAnsi="Times New Roman" w:cs="Times New Roman"/>
          <w:sz w:val="28"/>
          <w:szCs w:val="28"/>
        </w:rPr>
        <w:t xml:space="preserve"> вызубрить, а вот понимать можно только </w:t>
      </w:r>
      <w:proofErr w:type="spellStart"/>
      <w:r w:rsidR="00B2124F" w:rsidRPr="00317112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B2124F" w:rsidRPr="00317112">
        <w:rPr>
          <w:rFonts w:ascii="Times New Roman" w:hAnsi="Times New Roman" w:cs="Times New Roman"/>
          <w:sz w:val="28"/>
          <w:szCs w:val="28"/>
        </w:rPr>
        <w:t xml:space="preserve">, через себя. </w:t>
      </w:r>
      <w:r w:rsidR="00380384" w:rsidRPr="00317112">
        <w:rPr>
          <w:rFonts w:ascii="Times New Roman" w:hAnsi="Times New Roman" w:cs="Times New Roman"/>
          <w:sz w:val="28"/>
          <w:szCs w:val="28"/>
        </w:rPr>
        <w:t>Таким образом, объясняя материал, учителю необходимо</w:t>
      </w:r>
      <w:r w:rsidR="009D4FFC" w:rsidRPr="00317112">
        <w:rPr>
          <w:rFonts w:ascii="Times New Roman" w:hAnsi="Times New Roman" w:cs="Times New Roman"/>
          <w:sz w:val="28"/>
          <w:szCs w:val="28"/>
        </w:rPr>
        <w:t xml:space="preserve"> приблизить научные знания к практическим нуждам ребенка. 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При рассмотрении темы «Жесткость воды» в 9 классе или «Мыла» в 10 классе можно задать проблемный вопрос: Вы постирали темное белье порошком, после ополаскивания остался «серый» налет. </w:t>
      </w:r>
      <w:r w:rsidR="00F90FC3" w:rsidRPr="00317112">
        <w:rPr>
          <w:rFonts w:ascii="Times New Roman" w:hAnsi="Times New Roman" w:cs="Times New Roman"/>
          <w:sz w:val="28"/>
          <w:szCs w:val="28"/>
        </w:rPr>
        <w:t xml:space="preserve">Что это за налет? </w:t>
      </w:r>
      <w:r w:rsidR="008E166E" w:rsidRPr="00317112">
        <w:rPr>
          <w:rFonts w:ascii="Times New Roman" w:hAnsi="Times New Roman" w:cs="Times New Roman"/>
          <w:sz w:val="28"/>
          <w:szCs w:val="28"/>
        </w:rPr>
        <w:t>Как</w:t>
      </w:r>
      <w:r w:rsidR="00F90FC3" w:rsidRPr="00317112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 избавит</w:t>
      </w:r>
      <w:r w:rsidR="00F90FC3" w:rsidRPr="00317112">
        <w:rPr>
          <w:rFonts w:ascii="Times New Roman" w:hAnsi="Times New Roman" w:cs="Times New Roman"/>
          <w:sz w:val="28"/>
          <w:szCs w:val="28"/>
        </w:rPr>
        <w:t>ь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ся? Решение: Мыло в жесткой воде плохо мылится и образует осадок </w:t>
      </w:r>
      <w:proofErr w:type="spellStart"/>
      <w:r w:rsidR="008E166E" w:rsidRPr="00317112">
        <w:rPr>
          <w:rFonts w:ascii="Times New Roman" w:hAnsi="Times New Roman" w:cs="Times New Roman"/>
          <w:sz w:val="28"/>
          <w:szCs w:val="28"/>
        </w:rPr>
        <w:t>стеарата</w:t>
      </w:r>
      <w:proofErr w:type="spellEnd"/>
      <w:r w:rsidR="008E166E" w:rsidRPr="00317112">
        <w:rPr>
          <w:rFonts w:ascii="Times New Roman" w:hAnsi="Times New Roman" w:cs="Times New Roman"/>
          <w:sz w:val="28"/>
          <w:szCs w:val="28"/>
        </w:rPr>
        <w:t xml:space="preserve"> кальция:</w:t>
      </w:r>
    </w:p>
    <w:p w:rsidR="008E166E" w:rsidRPr="00317112" w:rsidRDefault="008E166E" w:rsidP="008E1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>2 С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17112">
        <w:rPr>
          <w:rFonts w:ascii="Times New Roman" w:hAnsi="Times New Roman" w:cs="Times New Roman"/>
          <w:sz w:val="28"/>
          <w:szCs w:val="28"/>
        </w:rPr>
        <w:t>Н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317112">
        <w:rPr>
          <w:rFonts w:ascii="Times New Roman" w:hAnsi="Times New Roman" w:cs="Times New Roman"/>
          <w:sz w:val="28"/>
          <w:szCs w:val="28"/>
        </w:rPr>
        <w:t>СОО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17112">
        <w:rPr>
          <w:rFonts w:ascii="Times New Roman" w:hAnsi="Times New Roman" w:cs="Times New Roman"/>
          <w:sz w:val="28"/>
          <w:szCs w:val="28"/>
        </w:rPr>
        <w:t xml:space="preserve"> + 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17112">
        <w:rPr>
          <w:rFonts w:ascii="Times New Roman" w:hAnsi="Times New Roman" w:cs="Times New Roman"/>
          <w:sz w:val="28"/>
          <w:szCs w:val="28"/>
        </w:rPr>
        <w:t>(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7112">
        <w:rPr>
          <w:rFonts w:ascii="Times New Roman" w:hAnsi="Times New Roman" w:cs="Times New Roman"/>
          <w:sz w:val="28"/>
          <w:szCs w:val="28"/>
        </w:rPr>
        <w:t>)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112">
        <w:rPr>
          <w:rFonts w:ascii="Times New Roman" w:hAnsi="Times New Roman" w:cs="Times New Roman"/>
          <w:sz w:val="28"/>
          <w:szCs w:val="28"/>
        </w:rPr>
        <w:t xml:space="preserve"> = (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317112">
        <w:rPr>
          <w:rFonts w:ascii="Times New Roman" w:hAnsi="Times New Roman" w:cs="Times New Roman"/>
          <w:sz w:val="28"/>
          <w:szCs w:val="28"/>
        </w:rPr>
        <w:t>)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11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17112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317112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E166E" w:rsidRPr="00317112" w:rsidRDefault="008E166E" w:rsidP="008E1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>Этот осадок проступает на темных тканях в виде се</w:t>
      </w:r>
      <w:r w:rsidR="00EC70FE" w:rsidRPr="00317112">
        <w:rPr>
          <w:rFonts w:ascii="Times New Roman" w:hAnsi="Times New Roman" w:cs="Times New Roman"/>
          <w:sz w:val="28"/>
          <w:szCs w:val="28"/>
        </w:rPr>
        <w:t>р</w:t>
      </w:r>
      <w:r w:rsidRPr="00317112">
        <w:rPr>
          <w:rFonts w:ascii="Times New Roman" w:hAnsi="Times New Roman" w:cs="Times New Roman"/>
          <w:sz w:val="28"/>
          <w:szCs w:val="28"/>
        </w:rPr>
        <w:t>ого налета.</w:t>
      </w:r>
    </w:p>
    <w:p w:rsidR="008E166E" w:rsidRPr="00317112" w:rsidRDefault="008E166E" w:rsidP="008E1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7112">
        <w:rPr>
          <w:rFonts w:ascii="Times New Roman" w:hAnsi="Times New Roman" w:cs="Times New Roman"/>
          <w:sz w:val="28"/>
          <w:szCs w:val="28"/>
        </w:rPr>
        <w:t>Избавиться от него можно, если прополоскать вещи в слабом растворе ук</w:t>
      </w:r>
      <w:r w:rsidR="003201AA" w:rsidRPr="00317112">
        <w:rPr>
          <w:rFonts w:ascii="Times New Roman" w:hAnsi="Times New Roman" w:cs="Times New Roman"/>
          <w:sz w:val="28"/>
          <w:szCs w:val="28"/>
        </w:rPr>
        <w:t xml:space="preserve">сусной кислоты </w:t>
      </w:r>
      <w:r w:rsidRPr="00317112">
        <w:rPr>
          <w:rFonts w:ascii="Times New Roman" w:hAnsi="Times New Roman" w:cs="Times New Roman"/>
          <w:sz w:val="28"/>
          <w:szCs w:val="28"/>
        </w:rPr>
        <w:t>(C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17112">
        <w:rPr>
          <w:rFonts w:ascii="Times New Roman" w:hAnsi="Times New Roman" w:cs="Times New Roman"/>
          <w:sz w:val="28"/>
          <w:szCs w:val="28"/>
        </w:rPr>
        <w:t>H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317112">
        <w:rPr>
          <w:rFonts w:ascii="Times New Roman" w:hAnsi="Times New Roman" w:cs="Times New Roman"/>
          <w:sz w:val="28"/>
          <w:szCs w:val="28"/>
        </w:rPr>
        <w:t>COO)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112">
        <w:rPr>
          <w:rFonts w:ascii="Times New Roman" w:hAnsi="Times New Roman" w:cs="Times New Roman"/>
          <w:sz w:val="28"/>
          <w:szCs w:val="28"/>
        </w:rPr>
        <w:t>Ca + 2СН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7112">
        <w:rPr>
          <w:rFonts w:ascii="Times New Roman" w:hAnsi="Times New Roman" w:cs="Times New Roman"/>
          <w:sz w:val="28"/>
          <w:szCs w:val="28"/>
        </w:rPr>
        <w:t>СООН = 2C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17112">
        <w:rPr>
          <w:rFonts w:ascii="Times New Roman" w:hAnsi="Times New Roman" w:cs="Times New Roman"/>
          <w:sz w:val="28"/>
          <w:szCs w:val="28"/>
        </w:rPr>
        <w:t>H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317112">
        <w:rPr>
          <w:rFonts w:ascii="Times New Roman" w:hAnsi="Times New Roman" w:cs="Times New Roman"/>
          <w:sz w:val="28"/>
          <w:szCs w:val="28"/>
        </w:rPr>
        <w:t xml:space="preserve">СООН + </w:t>
      </w:r>
      <w:proofErr w:type="spellStart"/>
      <w:r w:rsidRPr="0031711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17112">
        <w:rPr>
          <w:rFonts w:ascii="Times New Roman" w:hAnsi="Times New Roman" w:cs="Times New Roman"/>
          <w:sz w:val="28"/>
          <w:szCs w:val="28"/>
        </w:rPr>
        <w:t>(CH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7112">
        <w:rPr>
          <w:rFonts w:ascii="Times New Roman" w:hAnsi="Times New Roman" w:cs="Times New Roman"/>
          <w:sz w:val="28"/>
          <w:szCs w:val="28"/>
        </w:rPr>
        <w:t>СОО)</w:t>
      </w:r>
      <w:r w:rsidRPr="0031711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568F1" w:rsidRDefault="00F90FC3" w:rsidP="00D568F1">
      <w:pPr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>Что можно сделать, ч</w:t>
      </w:r>
      <w:r w:rsidR="008E166E" w:rsidRPr="00317112">
        <w:rPr>
          <w:rFonts w:ascii="Times New Roman" w:hAnsi="Times New Roman" w:cs="Times New Roman"/>
          <w:sz w:val="28"/>
          <w:szCs w:val="28"/>
        </w:rPr>
        <w:t>тобы не произошло</w:t>
      </w:r>
      <w:r w:rsidR="00A87991">
        <w:rPr>
          <w:rFonts w:ascii="Times New Roman" w:hAnsi="Times New Roman" w:cs="Times New Roman"/>
          <w:sz w:val="28"/>
          <w:szCs w:val="28"/>
        </w:rPr>
        <w:t xml:space="preserve"> образования налета</w:t>
      </w:r>
      <w:r w:rsidRPr="00317112">
        <w:rPr>
          <w:rFonts w:ascii="Times New Roman" w:hAnsi="Times New Roman" w:cs="Times New Roman"/>
          <w:sz w:val="28"/>
          <w:szCs w:val="28"/>
        </w:rPr>
        <w:t>?</w:t>
      </w:r>
      <w:r w:rsidR="00A55DB1">
        <w:rPr>
          <w:rFonts w:ascii="Times New Roman" w:hAnsi="Times New Roman" w:cs="Times New Roman"/>
          <w:sz w:val="28"/>
          <w:szCs w:val="28"/>
        </w:rPr>
        <w:t xml:space="preserve"> Н</w:t>
      </w:r>
      <w:r w:rsidRPr="00317112">
        <w:rPr>
          <w:rFonts w:ascii="Times New Roman" w:hAnsi="Times New Roman" w:cs="Times New Roman"/>
          <w:sz w:val="28"/>
          <w:szCs w:val="28"/>
        </w:rPr>
        <w:t xml:space="preserve">еобходимо либо </w:t>
      </w:r>
      <w:r w:rsidR="008E166E" w:rsidRPr="00317112">
        <w:rPr>
          <w:rFonts w:ascii="Times New Roman" w:hAnsi="Times New Roman" w:cs="Times New Roman"/>
          <w:sz w:val="28"/>
          <w:szCs w:val="28"/>
        </w:rPr>
        <w:t>предварительно смягчить воду кипячением</w:t>
      </w:r>
      <w:r w:rsidRPr="00317112">
        <w:rPr>
          <w:rFonts w:ascii="Times New Roman" w:hAnsi="Times New Roman" w:cs="Times New Roman"/>
          <w:sz w:val="28"/>
          <w:szCs w:val="28"/>
        </w:rPr>
        <w:t>,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 </w:t>
      </w:r>
      <w:r w:rsidRPr="00317112">
        <w:rPr>
          <w:rFonts w:ascii="Times New Roman" w:hAnsi="Times New Roman" w:cs="Times New Roman"/>
          <w:sz w:val="28"/>
          <w:szCs w:val="28"/>
        </w:rPr>
        <w:t>либо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 доба</w:t>
      </w:r>
      <w:r w:rsidRPr="00317112">
        <w:rPr>
          <w:rFonts w:ascii="Times New Roman" w:hAnsi="Times New Roman" w:cs="Times New Roman"/>
          <w:sz w:val="28"/>
          <w:szCs w:val="28"/>
        </w:rPr>
        <w:t>вить</w:t>
      </w:r>
      <w:r w:rsidR="008E166E" w:rsidRPr="00317112">
        <w:rPr>
          <w:rFonts w:ascii="Times New Roman" w:hAnsi="Times New Roman" w:cs="Times New Roman"/>
          <w:sz w:val="28"/>
          <w:szCs w:val="28"/>
        </w:rPr>
        <w:t xml:space="preserve"> соды.</w:t>
      </w:r>
      <w:r w:rsidR="00A55DB1" w:rsidRPr="00A55DB1">
        <w:rPr>
          <w:rFonts w:ascii="Times New Roman" w:hAnsi="Times New Roman" w:cs="Times New Roman"/>
          <w:sz w:val="28"/>
          <w:szCs w:val="28"/>
        </w:rPr>
        <w:t xml:space="preserve"> </w:t>
      </w:r>
      <w:r w:rsidR="00D568F1">
        <w:rPr>
          <w:rFonts w:ascii="Times New Roman" w:hAnsi="Times New Roman" w:cs="Times New Roman"/>
          <w:sz w:val="28"/>
          <w:szCs w:val="28"/>
        </w:rPr>
        <w:t xml:space="preserve">Также на уроках </w:t>
      </w:r>
      <w:r w:rsidR="00D568F1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метод жизненных аналогий. Чтобы объяснить структуру металлической решетки, используют аналогию с пчелами.  </w:t>
      </w:r>
      <w:r w:rsidR="00D568F1" w:rsidRPr="00D568F1">
        <w:rPr>
          <w:rFonts w:ascii="Times New Roman" w:hAnsi="Times New Roman" w:cs="Times New Roman"/>
          <w:sz w:val="28"/>
          <w:szCs w:val="28"/>
        </w:rPr>
        <w:t>Группа мужчин, изображающих катионы металлов, окружены пчелами (свободные электроны).</w:t>
      </w:r>
    </w:p>
    <w:p w:rsidR="00D568F1" w:rsidRDefault="00D568F1" w:rsidP="00D568F1">
      <w:pPr>
        <w:rPr>
          <w:rFonts w:ascii="Times New Roman" w:hAnsi="Times New Roman" w:cs="Times New Roman"/>
          <w:sz w:val="24"/>
          <w:szCs w:val="24"/>
        </w:rPr>
      </w:pPr>
      <w:r w:rsidRPr="00D568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4894" cy="1703128"/>
            <wp:effectExtent l="381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1461" cy="17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C9" w:rsidRPr="00A55DB1" w:rsidRDefault="00D568F1" w:rsidP="00D568F1">
      <w:pPr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Этот рисунок убедительно показывает силы, удерживающие одноименно заряженные катионы в узлах решетки: при всем желании деваться некуда – всюду пчелы.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DB1">
        <w:rPr>
          <w:rFonts w:ascii="Times New Roman" w:hAnsi="Times New Roman" w:cs="Times New Roman"/>
          <w:sz w:val="28"/>
          <w:szCs w:val="28"/>
        </w:rPr>
        <w:t>И таких заданий на уроках должно быть как можно больше.</w:t>
      </w:r>
    </w:p>
    <w:p w:rsidR="00F80F87" w:rsidRPr="00A55DB1" w:rsidRDefault="00326927" w:rsidP="00BA13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</w:rPr>
        <w:t xml:space="preserve">Если цель учителя – передача знаний, чтобы дети могли пересказать, запомнили, выучили, то он (учитель) является транслятором знаний. </w:t>
      </w:r>
      <w:r w:rsidR="00DD7D7E" w:rsidRPr="00317112">
        <w:rPr>
          <w:rFonts w:ascii="Times New Roman" w:hAnsi="Times New Roman" w:cs="Times New Roman"/>
          <w:sz w:val="28"/>
          <w:szCs w:val="28"/>
        </w:rPr>
        <w:t>Если цель – понимание учебного материала, то он популяризатор. Интересно, когда мы понимаем; скучно, когда не понимаем. Обе роли учителя необходимы. Понимание не может наступить сразу, ему предшествует процесс формального усвоения знаний. Каждый учитель бывает как транслятором, так и популяризатором. Важен баланс и адекватность конкретной ситуации, что во многом определяется учебным материалом</w:t>
      </w:r>
      <w:r w:rsidR="00DD7D7E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55DB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</w:t>
      </w:r>
      <w:r w:rsidR="008C241C" w:rsidRPr="008C241C">
        <w:rPr>
          <w:rFonts w:ascii="Times New Roman" w:hAnsi="Times New Roman" w:cs="Times New Roman"/>
          <w:sz w:val="28"/>
          <w:szCs w:val="28"/>
        </w:rPr>
        <w:t>, школьник должен понимать, зачем он изучает естественные науки, что он от этого получает, и что теряет, если откажется от изучения физики или химии.</w:t>
      </w:r>
      <w:r w:rsidR="00A55DB1" w:rsidRPr="00A5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C9" w:rsidRPr="00317112" w:rsidRDefault="004448C9" w:rsidP="006C32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2A4" w:rsidRPr="00317112" w:rsidRDefault="006C32A4" w:rsidP="006C32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Использованные источники:</w:t>
      </w:r>
    </w:p>
    <w:p w:rsidR="00317112" w:rsidRPr="00317112" w:rsidRDefault="00317112" w:rsidP="003171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7112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317112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317112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317112">
        <w:rPr>
          <w:rFonts w:ascii="Times New Roman" w:hAnsi="Times New Roman" w:cs="Times New Roman"/>
          <w:sz w:val="28"/>
          <w:szCs w:val="28"/>
        </w:rPr>
        <w:t xml:space="preserve"> И.В. Новая идеология ФГОС: реализация системно-деятельностного подхода в образовании: методическое пособие / О.Б. </w:t>
      </w:r>
      <w:proofErr w:type="spellStart"/>
      <w:r w:rsidRPr="00317112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317112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317112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317112">
        <w:rPr>
          <w:rFonts w:ascii="Times New Roman" w:hAnsi="Times New Roman" w:cs="Times New Roman"/>
          <w:sz w:val="28"/>
          <w:szCs w:val="28"/>
        </w:rPr>
        <w:t>. – М.: ООО «Русское слово – учебник», 2015. – 216 с.</w:t>
      </w:r>
    </w:p>
    <w:p w:rsidR="00317112" w:rsidRPr="00317112" w:rsidRDefault="00317112" w:rsidP="003171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112">
        <w:rPr>
          <w:rFonts w:ascii="Times New Roman" w:hAnsi="Times New Roman" w:cs="Times New Roman"/>
          <w:sz w:val="28"/>
          <w:szCs w:val="28"/>
        </w:rPr>
        <w:t>Чернобай Е.В. Федеральный образовательный стандарт общего образования: путеводитель для учителя. – М.: УЦ «Перспектива», 2015. – 128 с.</w:t>
      </w:r>
    </w:p>
    <w:p w:rsidR="0023165C" w:rsidRPr="00317112" w:rsidRDefault="000E5AF0" w:rsidP="002316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317112" w:rsidRPr="0031711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https://www.litmir.me/br/?b=218409&amp;p=28</w:t>
        </w:r>
      </w:hyperlink>
      <w:r w:rsidR="003171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23165C" w:rsidRPr="00317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ЛитМир</w:t>
        </w:r>
        <w:proofErr w:type="spellEnd"/>
        <w:r w:rsidR="0023165C" w:rsidRPr="00317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, электронная библиотека</w:t>
        </w:r>
      </w:hyperlink>
      <w:r w:rsidR="0023165C" w:rsidRPr="0031711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3165C" w:rsidRPr="00317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коллектив авторов</w:t>
        </w:r>
      </w:hyperlink>
      <w:r w:rsidR="0023165C" w:rsidRPr="003171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3165C" w:rsidRPr="00317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Время, вперед! Культурная политика в СССР</w:t>
        </w:r>
      </w:hyperlink>
      <w:r w:rsidR="0023165C" w:rsidRPr="003171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165C" w:rsidRPr="00317112" w:rsidRDefault="000E5AF0" w:rsidP="002316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23165C" w:rsidRPr="0031711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https://wciom.ru/index.php?id=236&amp;uid=113680</w:t>
        </w:r>
      </w:hyperlink>
      <w:r w:rsidR="00317112" w:rsidRPr="003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ВЦИОМ</w:t>
      </w:r>
    </w:p>
    <w:p w:rsidR="0023165C" w:rsidRPr="00317112" w:rsidRDefault="0023165C" w:rsidP="00916297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2A4" w:rsidRPr="00317112" w:rsidRDefault="006C32A4" w:rsidP="006C32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095" w:rsidRPr="00317112" w:rsidRDefault="00CB1095" w:rsidP="00613D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B1095" w:rsidRPr="00317112" w:rsidSect="00A450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C0C"/>
    <w:multiLevelType w:val="hybridMultilevel"/>
    <w:tmpl w:val="6742BBDC"/>
    <w:lvl w:ilvl="0" w:tplc="34FE5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A0"/>
    <w:rsid w:val="000E5AF0"/>
    <w:rsid w:val="00102D70"/>
    <w:rsid w:val="001322D0"/>
    <w:rsid w:val="0014503E"/>
    <w:rsid w:val="001460F2"/>
    <w:rsid w:val="00157C21"/>
    <w:rsid w:val="00185213"/>
    <w:rsid w:val="001C7464"/>
    <w:rsid w:val="0023041E"/>
    <w:rsid w:val="0023165C"/>
    <w:rsid w:val="0025614E"/>
    <w:rsid w:val="00262C68"/>
    <w:rsid w:val="00317112"/>
    <w:rsid w:val="003201AA"/>
    <w:rsid w:val="00326927"/>
    <w:rsid w:val="00342E1C"/>
    <w:rsid w:val="00380384"/>
    <w:rsid w:val="003935F1"/>
    <w:rsid w:val="00406CEE"/>
    <w:rsid w:val="0042385F"/>
    <w:rsid w:val="00432426"/>
    <w:rsid w:val="004448C9"/>
    <w:rsid w:val="00481AE0"/>
    <w:rsid w:val="004C11A0"/>
    <w:rsid w:val="004E306A"/>
    <w:rsid w:val="00534E4C"/>
    <w:rsid w:val="00564A5C"/>
    <w:rsid w:val="00575967"/>
    <w:rsid w:val="005B54CE"/>
    <w:rsid w:val="005D79F8"/>
    <w:rsid w:val="00613DCD"/>
    <w:rsid w:val="006676E0"/>
    <w:rsid w:val="006C32A4"/>
    <w:rsid w:val="006F0C9D"/>
    <w:rsid w:val="00727CFB"/>
    <w:rsid w:val="0073326B"/>
    <w:rsid w:val="007611BE"/>
    <w:rsid w:val="0079508C"/>
    <w:rsid w:val="007E1B1A"/>
    <w:rsid w:val="00844C65"/>
    <w:rsid w:val="00895F15"/>
    <w:rsid w:val="008C241C"/>
    <w:rsid w:val="008E166E"/>
    <w:rsid w:val="008F3780"/>
    <w:rsid w:val="00916297"/>
    <w:rsid w:val="00966BCD"/>
    <w:rsid w:val="009B5E57"/>
    <w:rsid w:val="009D4FFC"/>
    <w:rsid w:val="00A2743B"/>
    <w:rsid w:val="00A36295"/>
    <w:rsid w:val="00A450D0"/>
    <w:rsid w:val="00A55DB1"/>
    <w:rsid w:val="00A72FE1"/>
    <w:rsid w:val="00A87991"/>
    <w:rsid w:val="00B126B6"/>
    <w:rsid w:val="00B2124F"/>
    <w:rsid w:val="00B31CA8"/>
    <w:rsid w:val="00BA1334"/>
    <w:rsid w:val="00BF5447"/>
    <w:rsid w:val="00C171EF"/>
    <w:rsid w:val="00CB0D0D"/>
    <w:rsid w:val="00CB1095"/>
    <w:rsid w:val="00CC42C1"/>
    <w:rsid w:val="00D568F1"/>
    <w:rsid w:val="00D85E89"/>
    <w:rsid w:val="00DD27E6"/>
    <w:rsid w:val="00DD3A74"/>
    <w:rsid w:val="00DD7D7E"/>
    <w:rsid w:val="00DE4E23"/>
    <w:rsid w:val="00DF05DA"/>
    <w:rsid w:val="00EC70FE"/>
    <w:rsid w:val="00F0026F"/>
    <w:rsid w:val="00F42D63"/>
    <w:rsid w:val="00F63014"/>
    <w:rsid w:val="00F63529"/>
    <w:rsid w:val="00F80F87"/>
    <w:rsid w:val="00F90FC3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42FB-5068-4D11-A5C3-833B258A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D0D"/>
    <w:rPr>
      <w:rFonts w:ascii="Roboto" w:hAnsi="Roboto" w:hint="default"/>
      <w:strike w:val="0"/>
      <w:dstrike w:val="0"/>
      <w:color w:val="44444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a/?id=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mir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218409&amp;p=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ciom.ru/index.php?id=236&amp;uid=113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d/?b=218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taxi</cp:lastModifiedBy>
  <cp:revision>2</cp:revision>
  <cp:lastPrinted>2017-12-14T11:14:00Z</cp:lastPrinted>
  <dcterms:created xsi:type="dcterms:W3CDTF">2019-02-01T12:07:00Z</dcterms:created>
  <dcterms:modified xsi:type="dcterms:W3CDTF">2019-02-01T12:07:00Z</dcterms:modified>
</cp:coreProperties>
</file>