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93389B" w:rsidRPr="00F76FC7" w:rsidRDefault="0093389B" w:rsidP="0093389B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93389B" w:rsidRPr="00F76FC7" w:rsidRDefault="0093389B" w:rsidP="0093389B"/>
    <w:p w:rsidR="0093389B" w:rsidRPr="00F76FC7" w:rsidRDefault="0093389B" w:rsidP="0093389B">
      <w:pPr>
        <w:jc w:val="right"/>
      </w:pPr>
      <w:r w:rsidRPr="00F76FC7">
        <w:t>УТВЕРЖДАЮ</w:t>
      </w:r>
    </w:p>
    <w:p w:rsidR="0093389B" w:rsidRPr="00F76FC7" w:rsidRDefault="0093389B" w:rsidP="0093389B">
      <w:pPr>
        <w:jc w:val="right"/>
      </w:pPr>
      <w:r w:rsidRPr="00F76FC7">
        <w:t>Ректор РИРО</w:t>
      </w:r>
    </w:p>
    <w:p w:rsidR="0093389B" w:rsidRPr="00F76FC7" w:rsidRDefault="0093389B" w:rsidP="0093389B">
      <w:pPr>
        <w:jc w:val="right"/>
      </w:pPr>
    </w:p>
    <w:p w:rsidR="0093389B" w:rsidRPr="00F76FC7" w:rsidRDefault="0093389B" w:rsidP="0093389B">
      <w:pPr>
        <w:jc w:val="right"/>
      </w:pPr>
      <w:r w:rsidRPr="00F76FC7">
        <w:t xml:space="preserve">_____________ А.А. </w:t>
      </w:r>
      <w:proofErr w:type="spellStart"/>
      <w:r w:rsidRPr="00F76FC7">
        <w:t>Кашаев</w:t>
      </w:r>
      <w:proofErr w:type="spellEnd"/>
    </w:p>
    <w:p w:rsidR="0093389B" w:rsidRPr="00F76FC7" w:rsidRDefault="0093389B" w:rsidP="0093389B">
      <w:pPr>
        <w:jc w:val="center"/>
        <w:rPr>
          <w:b/>
        </w:rPr>
      </w:pPr>
      <w:r w:rsidRPr="00F76FC7">
        <w:rPr>
          <w:b/>
        </w:rPr>
        <w:t>УЧЕБНЫЙ ПЛАН</w:t>
      </w:r>
    </w:p>
    <w:p w:rsidR="0093389B" w:rsidRPr="00F76FC7" w:rsidRDefault="0093389B" w:rsidP="0093389B">
      <w:pPr>
        <w:jc w:val="center"/>
        <w:rPr>
          <w:b/>
        </w:rPr>
      </w:pPr>
      <w:r w:rsidRPr="00F76FC7">
        <w:rPr>
          <w:b/>
        </w:rPr>
        <w:t xml:space="preserve"> «</w:t>
      </w:r>
      <w:r w:rsidRPr="00F76FC7">
        <w:t>Проектирование рабочих программ курсов внеурочной деятельности в рамках Федеральных образовательных стандартов начального, основного и среднего общего образования</w:t>
      </w:r>
      <w:r w:rsidRPr="00F76FC7">
        <w:rPr>
          <w:b/>
        </w:rPr>
        <w:t>»</w:t>
      </w:r>
    </w:p>
    <w:p w:rsidR="0093389B" w:rsidRPr="00F76FC7" w:rsidRDefault="0093389B" w:rsidP="0093389B">
      <w:pPr>
        <w:tabs>
          <w:tab w:val="right" w:leader="underscore" w:pos="10206"/>
        </w:tabs>
        <w:jc w:val="center"/>
        <w:rPr>
          <w:b/>
        </w:rPr>
      </w:pPr>
    </w:p>
    <w:p w:rsidR="0093389B" w:rsidRPr="00F76FC7" w:rsidRDefault="0093389B" w:rsidP="0093389B">
      <w:pPr>
        <w:jc w:val="both"/>
      </w:pPr>
      <w:r w:rsidRPr="00F76FC7">
        <w:rPr>
          <w:b/>
        </w:rPr>
        <w:t>Цель:</w:t>
      </w:r>
      <w:r w:rsidRPr="00F76FC7">
        <w:t xml:space="preserve"> повысить квалификацию слушателей по вопросам содержательного и технологического обеспечения </w:t>
      </w:r>
      <w:r w:rsidR="00144EBF" w:rsidRPr="00F76FC7">
        <w:t>организации внеурочной деятельности учащихся общеобразовательных организаций</w:t>
      </w:r>
    </w:p>
    <w:p w:rsidR="0093389B" w:rsidRPr="00F76FC7" w:rsidRDefault="0093389B" w:rsidP="0093389B">
      <w:pPr>
        <w:jc w:val="both"/>
      </w:pPr>
      <w:r w:rsidRPr="00F76FC7">
        <w:rPr>
          <w:b/>
        </w:rPr>
        <w:t>Категория слушателей:</w:t>
      </w:r>
      <w:r w:rsidRPr="00F76FC7">
        <w:t xml:space="preserve"> преподаватели курсов внеурочной деятельности общеобразовательной организации</w:t>
      </w:r>
    </w:p>
    <w:p w:rsidR="0093389B" w:rsidRPr="00F76FC7" w:rsidRDefault="0093389B" w:rsidP="0093389B">
      <w:pPr>
        <w:jc w:val="both"/>
      </w:pPr>
      <w:r w:rsidRPr="00F76FC7">
        <w:rPr>
          <w:b/>
        </w:rPr>
        <w:t xml:space="preserve">Срок обучения: </w:t>
      </w:r>
      <w:r w:rsidRPr="00F76FC7">
        <w:t>16 часа</w:t>
      </w:r>
    </w:p>
    <w:p w:rsidR="0093389B" w:rsidRPr="00F76FC7" w:rsidRDefault="0093389B" w:rsidP="0093389B">
      <w:r w:rsidRPr="00F76FC7">
        <w:rPr>
          <w:b/>
        </w:rPr>
        <w:t>Режим занятий:</w:t>
      </w:r>
      <w:r w:rsidRPr="00F76FC7">
        <w:t xml:space="preserve"> 8 часов в день</w:t>
      </w:r>
    </w:p>
    <w:p w:rsidR="0093389B" w:rsidRPr="00F76FC7" w:rsidRDefault="0093389B" w:rsidP="00933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1559"/>
      </w:tblGrid>
      <w:tr w:rsidR="00F76FC7" w:rsidRPr="00F76FC7" w:rsidTr="0093389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Всего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 xml:space="preserve">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Форма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контроля</w:t>
            </w:r>
          </w:p>
        </w:tc>
      </w:tr>
      <w:tr w:rsidR="00F76FC7" w:rsidRPr="00F76FC7" w:rsidTr="0093389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F76FC7" w:rsidRPr="00F76FC7" w:rsidTr="00933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 w:rsidP="00144EB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6FC7">
              <w:rPr>
                <w:bCs/>
                <w:lang w:eastAsia="en-US"/>
              </w:rPr>
              <w:t xml:space="preserve">Нормативно-правовые основы </w:t>
            </w:r>
            <w:r w:rsidR="00144EBF" w:rsidRPr="00F76FC7">
              <w:rPr>
                <w:bCs/>
                <w:lang w:eastAsia="en-US"/>
              </w:rPr>
              <w:t>организации внеурочной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rFonts w:eastAsia="Calibri"/>
                <w:lang w:eastAsia="en-US"/>
              </w:rPr>
              <w:t>текущий</w:t>
            </w:r>
          </w:p>
        </w:tc>
      </w:tr>
      <w:tr w:rsidR="00F76FC7" w:rsidRPr="00F76FC7" w:rsidTr="00933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both"/>
              <w:rPr>
                <w:lang w:eastAsia="en-US"/>
              </w:rPr>
            </w:pPr>
            <w:r w:rsidRPr="00F76FC7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4A4F3E" w:rsidP="0026176A">
            <w:pPr>
              <w:jc w:val="both"/>
              <w:rPr>
                <w:lang w:eastAsia="en-US"/>
              </w:rPr>
            </w:pPr>
            <w:r w:rsidRPr="00F76FC7">
              <w:rPr>
                <w:lang w:eastAsia="en-US"/>
              </w:rPr>
              <w:t>Система внеурочной деятельности в школе и классе, отвечающая требованиям ФГОС.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56" w:lineRule="auto"/>
              <w:jc w:val="center"/>
              <w:rPr>
                <w:lang w:eastAsia="en-US"/>
              </w:rPr>
            </w:pPr>
            <w:r w:rsidRPr="00F76FC7">
              <w:rPr>
                <w:rFonts w:eastAsia="Calibri"/>
                <w:lang w:eastAsia="en-US"/>
              </w:rPr>
              <w:t>текущий</w:t>
            </w:r>
          </w:p>
        </w:tc>
      </w:tr>
      <w:tr w:rsidR="00F76FC7" w:rsidRPr="00F76FC7" w:rsidTr="00F76F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both"/>
              <w:rPr>
                <w:lang w:eastAsia="en-US"/>
              </w:rPr>
            </w:pPr>
            <w:r w:rsidRPr="00F76FC7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F76FC7" w:rsidP="004A4F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F76FC7">
              <w:rPr>
                <w:rFonts w:eastAsiaTheme="minorHAnsi"/>
                <w:bCs/>
                <w:lang w:eastAsia="en-US"/>
              </w:rPr>
              <w:t xml:space="preserve">Особенности проектирования </w:t>
            </w:r>
            <w:r>
              <w:rPr>
                <w:rFonts w:eastAsiaTheme="minorHAnsi"/>
                <w:bCs/>
                <w:lang w:eastAsia="en-US"/>
              </w:rPr>
              <w:t>рабочих программ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56" w:lineRule="auto"/>
              <w:jc w:val="center"/>
              <w:rPr>
                <w:lang w:eastAsia="en-US"/>
              </w:rPr>
            </w:pPr>
            <w:r w:rsidRPr="00F76FC7">
              <w:rPr>
                <w:rFonts w:eastAsia="Calibri"/>
                <w:lang w:eastAsia="en-US"/>
              </w:rPr>
              <w:t>Защита проектов (моделей)</w:t>
            </w:r>
          </w:p>
        </w:tc>
      </w:tr>
      <w:tr w:rsidR="0093389B" w:rsidRPr="00F76FC7" w:rsidTr="00933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93389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rPr>
                <w:rFonts w:eastAsia="Calibri"/>
                <w:lang w:eastAsia="en-US"/>
              </w:rPr>
            </w:pPr>
            <w:r w:rsidRPr="00F76FC7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6FC7">
              <w:rPr>
                <w:b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3389B" w:rsidRPr="00F76FC7" w:rsidRDefault="0093389B" w:rsidP="0093389B">
      <w:pPr>
        <w:pStyle w:val="4"/>
        <w:rPr>
          <w:rFonts w:ascii="Times New Roman" w:eastAsia="Calibri" w:hAnsi="Times New Roman"/>
          <w:sz w:val="24"/>
          <w:szCs w:val="24"/>
        </w:rPr>
      </w:pPr>
    </w:p>
    <w:p w:rsidR="0093389B" w:rsidRPr="00F76FC7" w:rsidRDefault="0093389B" w:rsidP="0093389B"/>
    <w:p w:rsidR="0093389B" w:rsidRPr="00F76FC7" w:rsidRDefault="0093389B" w:rsidP="0093389B">
      <w:r w:rsidRPr="00F76FC7">
        <w:t xml:space="preserve">Руководитель курсов ______________ </w:t>
      </w:r>
      <w:proofErr w:type="gramStart"/>
      <w:r w:rsidRPr="00F76FC7">
        <w:t xml:space="preserve">   «</w:t>
      </w:r>
      <w:proofErr w:type="gramEnd"/>
      <w:r w:rsidRPr="00F76FC7">
        <w:t xml:space="preserve">____________» _________________2020 г. </w:t>
      </w:r>
    </w:p>
    <w:p w:rsidR="0093389B" w:rsidRPr="00F76FC7" w:rsidRDefault="0093389B" w:rsidP="0093389B"/>
    <w:p w:rsidR="0093389B" w:rsidRPr="00F76FC7" w:rsidRDefault="0093389B" w:rsidP="0093389B">
      <w:r w:rsidRPr="00F76FC7">
        <w:t xml:space="preserve">Проректор по </w:t>
      </w:r>
      <w:proofErr w:type="spellStart"/>
      <w:r w:rsidRPr="00F76FC7">
        <w:t>НИиОЭР</w:t>
      </w:r>
      <w:proofErr w:type="spellEnd"/>
      <w:r w:rsidRPr="00F76FC7">
        <w:t xml:space="preserve"> _______________ Проректор по УМР___________________</w:t>
      </w:r>
    </w:p>
    <w:p w:rsidR="0093389B" w:rsidRPr="00F76FC7" w:rsidRDefault="0093389B" w:rsidP="0093389B"/>
    <w:p w:rsidR="0093389B" w:rsidRPr="00F76FC7" w:rsidRDefault="0093389B" w:rsidP="0093389B">
      <w:r w:rsidRPr="00F76FC7">
        <w:t>Зав. кафедрой _______________________</w:t>
      </w:r>
    </w:p>
    <w:p w:rsidR="0093389B" w:rsidRPr="00F76FC7" w:rsidRDefault="0093389B" w:rsidP="0093389B"/>
    <w:p w:rsidR="0093389B" w:rsidRPr="00F76FC7" w:rsidRDefault="0093389B" w:rsidP="0093389B">
      <w:pPr>
        <w:pStyle w:val="5"/>
        <w:rPr>
          <w:rFonts w:ascii="Times New Roman" w:hAnsi="Times New Roman" w:cs="Times New Roman"/>
          <w:color w:val="auto"/>
        </w:rPr>
      </w:pPr>
    </w:p>
    <w:p w:rsidR="0093389B" w:rsidRPr="00F76FC7" w:rsidRDefault="0093389B" w:rsidP="0093389B">
      <w:pPr>
        <w:spacing w:after="200" w:line="276" w:lineRule="auto"/>
      </w:pPr>
      <w:r w:rsidRPr="00F76FC7">
        <w:br w:type="page"/>
      </w:r>
    </w:p>
    <w:p w:rsidR="0093389B" w:rsidRPr="00F76FC7" w:rsidRDefault="0093389B" w:rsidP="0093389B"/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93389B" w:rsidRPr="00F76FC7" w:rsidRDefault="0093389B" w:rsidP="0093389B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76FC7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93389B" w:rsidRPr="00F76FC7" w:rsidRDefault="0093389B" w:rsidP="0093389B">
      <w:pPr>
        <w:jc w:val="center"/>
      </w:pPr>
    </w:p>
    <w:p w:rsidR="0093389B" w:rsidRPr="00F76FC7" w:rsidRDefault="0093389B" w:rsidP="0093389B">
      <w:pPr>
        <w:jc w:val="right"/>
      </w:pPr>
    </w:p>
    <w:p w:rsidR="0093389B" w:rsidRPr="00F76FC7" w:rsidRDefault="0093389B" w:rsidP="0093389B">
      <w:pPr>
        <w:jc w:val="right"/>
      </w:pPr>
      <w:r w:rsidRPr="00F76FC7">
        <w:t>УТВЕРЖДАЮ</w:t>
      </w:r>
    </w:p>
    <w:p w:rsidR="0093389B" w:rsidRPr="00F76FC7" w:rsidRDefault="0093389B" w:rsidP="0093389B">
      <w:pPr>
        <w:jc w:val="right"/>
      </w:pPr>
      <w:r w:rsidRPr="00F76FC7">
        <w:t>Проректор по УМР</w:t>
      </w:r>
    </w:p>
    <w:p w:rsidR="0093389B" w:rsidRPr="00F76FC7" w:rsidRDefault="0093389B" w:rsidP="0093389B">
      <w:pPr>
        <w:jc w:val="right"/>
      </w:pPr>
    </w:p>
    <w:p w:rsidR="0093389B" w:rsidRPr="00F76FC7" w:rsidRDefault="0093389B" w:rsidP="0093389B">
      <w:pPr>
        <w:jc w:val="right"/>
      </w:pPr>
      <w:r w:rsidRPr="00F76FC7">
        <w:t>_____________ О.В. Колесник</w:t>
      </w:r>
    </w:p>
    <w:p w:rsidR="0093389B" w:rsidRPr="00F76FC7" w:rsidRDefault="0093389B" w:rsidP="0093389B">
      <w:pPr>
        <w:jc w:val="center"/>
        <w:rPr>
          <w:b/>
        </w:rPr>
      </w:pPr>
    </w:p>
    <w:p w:rsidR="0093389B" w:rsidRPr="00F76FC7" w:rsidRDefault="0093389B" w:rsidP="0093389B">
      <w:pPr>
        <w:jc w:val="center"/>
        <w:rPr>
          <w:b/>
        </w:rPr>
      </w:pPr>
    </w:p>
    <w:p w:rsidR="0093389B" w:rsidRPr="00F76FC7" w:rsidRDefault="0093389B" w:rsidP="0093389B">
      <w:pPr>
        <w:jc w:val="center"/>
        <w:rPr>
          <w:b/>
        </w:rPr>
      </w:pPr>
      <w:r w:rsidRPr="00F76FC7">
        <w:rPr>
          <w:b/>
        </w:rPr>
        <w:t>КАЛЕНДАРНЫЙ УЧЕБНЫЙ ГРАФИК</w:t>
      </w:r>
    </w:p>
    <w:p w:rsidR="0093389B" w:rsidRPr="00F76FC7" w:rsidRDefault="0093389B" w:rsidP="0093389B">
      <w:pPr>
        <w:jc w:val="center"/>
        <w:rPr>
          <w:b/>
        </w:rPr>
      </w:pPr>
    </w:p>
    <w:p w:rsidR="00105D1F" w:rsidRPr="00F76FC7" w:rsidRDefault="00105D1F" w:rsidP="00105D1F">
      <w:pPr>
        <w:jc w:val="center"/>
        <w:rPr>
          <w:b/>
        </w:rPr>
      </w:pPr>
      <w:r w:rsidRPr="00F76FC7">
        <w:rPr>
          <w:b/>
        </w:rPr>
        <w:t>«</w:t>
      </w:r>
      <w:r w:rsidRPr="00F76FC7">
        <w:t>Проектирование рабочих программ курсов внеурочной деятельности в рамках Федеральных образовательных стандартов начального, основного и среднего общего образования</w:t>
      </w:r>
      <w:r w:rsidRPr="00F76FC7">
        <w:rPr>
          <w:b/>
        </w:rPr>
        <w:t>»</w:t>
      </w:r>
    </w:p>
    <w:p w:rsidR="00F76FC7" w:rsidRPr="00F76FC7" w:rsidRDefault="00F76FC7" w:rsidP="00105D1F">
      <w:pPr>
        <w:jc w:val="center"/>
        <w:rPr>
          <w:b/>
        </w:rPr>
      </w:pPr>
      <w:r w:rsidRPr="00F76FC7">
        <w:rPr>
          <w:b/>
        </w:rPr>
        <w:t>»</w:t>
      </w:r>
    </w:p>
    <w:p w:rsidR="00F76FC7" w:rsidRPr="00F76FC7" w:rsidRDefault="00F76FC7" w:rsidP="00F76FC7">
      <w:pPr>
        <w:tabs>
          <w:tab w:val="right" w:leader="underscore" w:pos="10206"/>
        </w:tabs>
        <w:jc w:val="center"/>
        <w:rPr>
          <w:b/>
        </w:rPr>
      </w:pPr>
    </w:p>
    <w:p w:rsidR="00F76FC7" w:rsidRPr="00F76FC7" w:rsidRDefault="00F76FC7" w:rsidP="00F76FC7">
      <w:pPr>
        <w:jc w:val="both"/>
      </w:pPr>
      <w:r w:rsidRPr="00F76FC7">
        <w:rPr>
          <w:b/>
        </w:rPr>
        <w:t>Цель:</w:t>
      </w:r>
      <w:r w:rsidRPr="00F76FC7">
        <w:t xml:space="preserve"> повысить квалификацию слушателей по вопросам содержательного и технологического обеспечения организации внеурочной деятельности учащихся общеобразовательных организаций</w:t>
      </w:r>
    </w:p>
    <w:p w:rsidR="00F76FC7" w:rsidRPr="00F76FC7" w:rsidRDefault="00F76FC7" w:rsidP="00F76FC7">
      <w:pPr>
        <w:jc w:val="both"/>
      </w:pPr>
      <w:r w:rsidRPr="00F76FC7">
        <w:rPr>
          <w:b/>
        </w:rPr>
        <w:t>Категория слушателей:</w:t>
      </w:r>
      <w:r w:rsidRPr="00F76FC7">
        <w:t xml:space="preserve"> преподаватели курсов внеурочной деятельности общеобразовательной организации</w:t>
      </w:r>
    </w:p>
    <w:p w:rsidR="00F76FC7" w:rsidRPr="00F76FC7" w:rsidRDefault="00F76FC7" w:rsidP="00F76FC7">
      <w:pPr>
        <w:jc w:val="both"/>
      </w:pPr>
      <w:r w:rsidRPr="00F76FC7">
        <w:rPr>
          <w:b/>
        </w:rPr>
        <w:t xml:space="preserve">Срок обучения: </w:t>
      </w:r>
      <w:r w:rsidRPr="00F76FC7">
        <w:t>16 часа</w:t>
      </w:r>
    </w:p>
    <w:p w:rsidR="00F76FC7" w:rsidRPr="00F76FC7" w:rsidRDefault="00F76FC7" w:rsidP="00F76FC7">
      <w:r w:rsidRPr="00F76FC7">
        <w:rPr>
          <w:b/>
        </w:rPr>
        <w:t>Режим занятий:</w:t>
      </w:r>
      <w:r w:rsidRPr="00F76FC7">
        <w:t xml:space="preserve"> 8 часов в день</w:t>
      </w:r>
    </w:p>
    <w:p w:rsidR="0093389B" w:rsidRPr="00F76FC7" w:rsidRDefault="0093389B" w:rsidP="0093389B">
      <w:pPr>
        <w:jc w:val="both"/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098"/>
        <w:gridCol w:w="1130"/>
        <w:gridCol w:w="557"/>
        <w:gridCol w:w="560"/>
        <w:gridCol w:w="557"/>
        <w:gridCol w:w="558"/>
        <w:gridCol w:w="561"/>
      </w:tblGrid>
      <w:tr w:rsidR="00F76FC7" w:rsidRPr="00F76FC7" w:rsidTr="0093389B">
        <w:trPr>
          <w:trHeight w:val="57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Дата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Наименование разделов и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дисциплин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Всего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Час.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В том числе: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lang w:eastAsia="en-US"/>
              </w:rPr>
            </w:pP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6FC7" w:rsidRPr="00F76FC7" w:rsidTr="0093389B">
        <w:trPr>
          <w:trHeight w:val="28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9B" w:rsidRPr="00F76FC7" w:rsidRDefault="0093389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лек-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FC7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пр.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FC7">
              <w:rPr>
                <w:lang w:eastAsia="en-US"/>
              </w:rPr>
              <w:t>зан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FC7">
              <w:rPr>
                <w:lang w:eastAsia="en-US"/>
              </w:rPr>
              <w:t>дру</w:t>
            </w:r>
            <w:proofErr w:type="spellEnd"/>
            <w:r w:rsidRPr="00F76FC7">
              <w:rPr>
                <w:lang w:eastAsia="en-US"/>
              </w:rPr>
              <w:t>-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FC7">
              <w:rPr>
                <w:lang w:eastAsia="en-US"/>
              </w:rPr>
              <w:t>гие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FC7">
              <w:rPr>
                <w:lang w:eastAsia="en-US"/>
              </w:rPr>
              <w:t>конс</w:t>
            </w:r>
            <w:proofErr w:type="spellEnd"/>
            <w:r w:rsidRPr="00F76FC7">
              <w:rPr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сам.</w:t>
            </w:r>
          </w:p>
          <w:p w:rsidR="0093389B" w:rsidRPr="00F76FC7" w:rsidRDefault="009338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раб.</w:t>
            </w:r>
          </w:p>
        </w:tc>
      </w:tr>
      <w:tr w:rsidR="00F76FC7" w:rsidRPr="00F76FC7" w:rsidTr="0093389B">
        <w:trPr>
          <w:trHeight w:val="43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rPr>
                <w:rFonts w:eastAsia="Calibri"/>
                <w:lang w:eastAsia="en-US"/>
              </w:rPr>
            </w:pPr>
            <w:r w:rsidRPr="00F76FC7">
              <w:rPr>
                <w:b/>
                <w:lang w:eastAsia="en-US"/>
              </w:rPr>
              <w:t>1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6FC7">
              <w:rPr>
                <w:bCs/>
                <w:lang w:eastAsia="en-US"/>
              </w:rPr>
              <w:t>Нормативно-правовые основы организации внеурочной деятельности учащихся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6FC7" w:rsidRPr="00F76FC7" w:rsidTr="0093389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rPr>
                <w:rFonts w:eastAsia="Calibri"/>
                <w:lang w:eastAsia="en-US"/>
              </w:rPr>
            </w:pPr>
            <w:r w:rsidRPr="00F76FC7">
              <w:rPr>
                <w:b/>
                <w:lang w:eastAsia="en-US"/>
              </w:rPr>
              <w:t>1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jc w:val="both"/>
              <w:rPr>
                <w:lang w:eastAsia="en-US"/>
              </w:rPr>
            </w:pPr>
            <w:r w:rsidRPr="00F76FC7">
              <w:rPr>
                <w:lang w:eastAsia="en-US"/>
              </w:rPr>
              <w:t>Система внеурочной деятельности в школе и классе, отвечающая требованиям ФГОС.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6FC7" w:rsidRPr="00F76FC7" w:rsidTr="0093389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rPr>
                <w:rFonts w:eastAsia="Calibri"/>
                <w:lang w:eastAsia="en-US"/>
              </w:rPr>
            </w:pPr>
            <w:r w:rsidRPr="00F76FC7">
              <w:rPr>
                <w:b/>
                <w:lang w:eastAsia="en-US"/>
              </w:rPr>
              <w:t>2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jc w:val="both"/>
              <w:rPr>
                <w:lang w:eastAsia="en-US"/>
              </w:rPr>
            </w:pPr>
            <w:r w:rsidRPr="00F76FC7">
              <w:rPr>
                <w:lang w:eastAsia="en-US"/>
              </w:rPr>
              <w:t>Система внеурочной деятельности в школе и классе, отвечающая требованиям ФГОС.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6FC7" w:rsidRPr="00F76FC7" w:rsidTr="0093389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56" w:lineRule="auto"/>
              <w:rPr>
                <w:lang w:eastAsia="en-US"/>
              </w:rPr>
            </w:pPr>
            <w:r w:rsidRPr="00F76FC7">
              <w:rPr>
                <w:b/>
                <w:lang w:eastAsia="en-US"/>
              </w:rPr>
              <w:t>2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 w:rsidRPr="00F76FC7">
              <w:rPr>
                <w:rFonts w:eastAsiaTheme="minorHAnsi"/>
                <w:bCs/>
                <w:lang w:eastAsia="en-US"/>
              </w:rPr>
              <w:t xml:space="preserve">Особенности проектирования </w:t>
            </w:r>
            <w:r>
              <w:rPr>
                <w:rFonts w:eastAsiaTheme="minorHAnsi"/>
                <w:bCs/>
                <w:lang w:eastAsia="en-US"/>
              </w:rPr>
              <w:t>рабочих программ курсов внеурочной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C7" w:rsidRPr="00F76FC7" w:rsidRDefault="00F76FC7" w:rsidP="00F76FC7">
            <w:pPr>
              <w:spacing w:line="276" w:lineRule="auto"/>
              <w:jc w:val="center"/>
              <w:rPr>
                <w:lang w:eastAsia="en-US"/>
              </w:rPr>
            </w:pPr>
            <w:r w:rsidRPr="00F76FC7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7" w:rsidRPr="00F76FC7" w:rsidRDefault="00F76FC7" w:rsidP="00F76F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89B" w:rsidRPr="00F76FC7" w:rsidRDefault="0093389B" w:rsidP="0093389B"/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F76FC7">
        <w:rPr>
          <w:rFonts w:ascii="Times New Roman" w:hAnsi="Times New Roman" w:cs="Times New Roman"/>
          <w:color w:val="auto"/>
        </w:rPr>
        <w:t>Областное государственное бюджетное учреждение</w:t>
      </w:r>
    </w:p>
    <w:p w:rsidR="0093389B" w:rsidRPr="00F76FC7" w:rsidRDefault="0093389B" w:rsidP="0093389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F76FC7">
        <w:rPr>
          <w:rFonts w:ascii="Times New Roman" w:hAnsi="Times New Roman" w:cs="Times New Roman"/>
          <w:color w:val="auto"/>
        </w:rPr>
        <w:t>дополнительного профессионального образования</w:t>
      </w:r>
    </w:p>
    <w:p w:rsidR="0093389B" w:rsidRPr="00F76FC7" w:rsidRDefault="0093389B" w:rsidP="0093389B">
      <w:pPr>
        <w:jc w:val="center"/>
        <w:rPr>
          <w:b/>
        </w:rPr>
      </w:pPr>
      <w:r w:rsidRPr="00F76FC7">
        <w:rPr>
          <w:b/>
        </w:rPr>
        <w:t>«Рязанский институт развития образования</w:t>
      </w:r>
    </w:p>
    <w:p w:rsidR="0093389B" w:rsidRPr="00F76FC7" w:rsidRDefault="0093389B" w:rsidP="0093389B">
      <w:pPr>
        <w:jc w:val="right"/>
      </w:pPr>
    </w:p>
    <w:p w:rsidR="0093389B" w:rsidRPr="00F76FC7" w:rsidRDefault="0093389B" w:rsidP="0093389B">
      <w:pPr>
        <w:jc w:val="right"/>
      </w:pPr>
      <w:r w:rsidRPr="00F76FC7">
        <w:t>УТВЕРЖДАЮ</w:t>
      </w:r>
    </w:p>
    <w:p w:rsidR="0093389B" w:rsidRPr="00F76FC7" w:rsidRDefault="0093389B" w:rsidP="0093389B">
      <w:pPr>
        <w:jc w:val="right"/>
      </w:pPr>
      <w:r w:rsidRPr="00F76FC7">
        <w:t>Ректор РИРО</w:t>
      </w:r>
    </w:p>
    <w:p w:rsidR="0093389B" w:rsidRPr="00F76FC7" w:rsidRDefault="0093389B" w:rsidP="0093389B">
      <w:pPr>
        <w:jc w:val="right"/>
      </w:pPr>
    </w:p>
    <w:p w:rsidR="0093389B" w:rsidRPr="00F76FC7" w:rsidRDefault="0093389B" w:rsidP="0093389B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76FC7">
        <w:rPr>
          <w:rFonts w:ascii="Times New Roman" w:hAnsi="Times New Roman"/>
          <w:sz w:val="24"/>
          <w:szCs w:val="24"/>
        </w:rPr>
        <w:t xml:space="preserve">_____________ А.А. </w:t>
      </w:r>
      <w:proofErr w:type="spellStart"/>
      <w:r w:rsidRPr="00F76FC7">
        <w:rPr>
          <w:rFonts w:ascii="Times New Roman" w:hAnsi="Times New Roman"/>
          <w:sz w:val="24"/>
          <w:szCs w:val="24"/>
        </w:rPr>
        <w:t>Кашаев</w:t>
      </w:r>
      <w:proofErr w:type="spellEnd"/>
    </w:p>
    <w:p w:rsidR="0093389B" w:rsidRPr="00F76FC7" w:rsidRDefault="0093389B" w:rsidP="0093389B"/>
    <w:p w:rsidR="0093389B" w:rsidRPr="00F76FC7" w:rsidRDefault="0093389B" w:rsidP="0093389B">
      <w:pPr>
        <w:pStyle w:val="2"/>
        <w:rPr>
          <w:rFonts w:ascii="Times New Roman" w:hAnsi="Times New Roman"/>
          <w:sz w:val="24"/>
          <w:szCs w:val="24"/>
        </w:rPr>
      </w:pPr>
      <w:r w:rsidRPr="00F76FC7">
        <w:rPr>
          <w:rFonts w:ascii="Times New Roman" w:hAnsi="Times New Roman"/>
          <w:sz w:val="24"/>
          <w:szCs w:val="24"/>
        </w:rPr>
        <w:t>УЧЕБНАЯ ПРОГРАММА</w:t>
      </w:r>
    </w:p>
    <w:p w:rsidR="00105D1F" w:rsidRPr="00F76FC7" w:rsidRDefault="00105D1F" w:rsidP="00105D1F">
      <w:pPr>
        <w:jc w:val="center"/>
        <w:rPr>
          <w:b/>
        </w:rPr>
      </w:pPr>
      <w:r w:rsidRPr="00F76FC7">
        <w:rPr>
          <w:b/>
        </w:rPr>
        <w:t>«</w:t>
      </w:r>
      <w:r w:rsidRPr="00F76FC7">
        <w:t>Проектирование рабочих программ курсов внеурочной деятельности в рамках Федеральных образовательных стандартов начального, основного и среднего общего образования</w:t>
      </w:r>
      <w:r w:rsidRPr="00F76FC7">
        <w:rPr>
          <w:b/>
        </w:rPr>
        <w:t>»</w:t>
      </w:r>
    </w:p>
    <w:p w:rsidR="00105D1F" w:rsidRDefault="00105D1F" w:rsidP="00105D1F">
      <w:pPr>
        <w:shd w:val="clear" w:color="auto" w:fill="FFFFFF"/>
        <w:ind w:firstLine="709"/>
        <w:jc w:val="both"/>
        <w:rPr>
          <w:color w:val="333333"/>
        </w:rPr>
      </w:pPr>
    </w:p>
    <w:p w:rsidR="003906C1" w:rsidRPr="003906C1" w:rsidRDefault="003906C1" w:rsidP="00105D1F">
      <w:pPr>
        <w:shd w:val="clear" w:color="auto" w:fill="FFFFFF"/>
        <w:ind w:firstLine="709"/>
        <w:jc w:val="both"/>
        <w:rPr>
          <w:color w:val="333333"/>
        </w:rPr>
      </w:pPr>
      <w:bookmarkStart w:id="0" w:name="_GoBack"/>
      <w:bookmarkEnd w:id="0"/>
      <w:r w:rsidRPr="003906C1">
        <w:rPr>
          <w:color w:val="333333"/>
        </w:rPr>
        <w:t>В</w:t>
      </w:r>
      <w:r w:rsidRPr="003906C1">
        <w:rPr>
          <w:color w:val="333333"/>
        </w:rPr>
        <w:t>неурочная деятельность школьников является одной из инноваций Федерального государственного образовательного стандарта. В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и внеурочную.</w:t>
      </w:r>
    </w:p>
    <w:p w:rsidR="003906C1" w:rsidRPr="003906C1" w:rsidRDefault="003906C1" w:rsidP="003906C1">
      <w:pPr>
        <w:shd w:val="clear" w:color="auto" w:fill="FFFFFF"/>
        <w:ind w:firstLine="709"/>
        <w:jc w:val="both"/>
        <w:rPr>
          <w:color w:val="333333"/>
        </w:rPr>
      </w:pPr>
      <w:r w:rsidRPr="003906C1">
        <w:rPr>
          <w:color w:val="333333"/>
        </w:rPr>
        <w:t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906C1" w:rsidRPr="003906C1" w:rsidRDefault="003906C1" w:rsidP="003906C1">
      <w:pPr>
        <w:shd w:val="clear" w:color="auto" w:fill="FFFFFF"/>
        <w:ind w:firstLine="709"/>
        <w:jc w:val="both"/>
        <w:rPr>
          <w:color w:val="333333"/>
        </w:rPr>
      </w:pPr>
      <w:r w:rsidRPr="003906C1">
        <w:rPr>
          <w:color w:val="333333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</w:t>
      </w:r>
    </w:p>
    <w:p w:rsidR="0093389B" w:rsidRPr="003906C1" w:rsidRDefault="0093389B" w:rsidP="0093389B">
      <w:pPr>
        <w:ind w:firstLine="709"/>
        <w:jc w:val="both"/>
      </w:pPr>
      <w:r w:rsidRPr="003906C1">
        <w:t xml:space="preserve">Актуальность предлагаемой программы объясняется необходимостью решения задач повышения профессиональной компетентности педагогов в связи с </w:t>
      </w:r>
      <w:r w:rsidR="003906C1" w:rsidRPr="003906C1">
        <w:rPr>
          <w:color w:val="333333"/>
          <w:shd w:val="clear" w:color="auto" w:fill="FFFFFF"/>
        </w:rPr>
        <w:t xml:space="preserve">требования федерального государственного образовательного стандарта предоставления обучающимся возможности широкого спектра занятий, направленных на их развитие; </w:t>
      </w:r>
    </w:p>
    <w:p w:rsidR="0093389B" w:rsidRPr="003906C1" w:rsidRDefault="0093389B" w:rsidP="0093389B">
      <w:pPr>
        <w:pStyle w:val="a7"/>
        <w:spacing w:after="0"/>
        <w:ind w:left="0" w:firstLine="709"/>
        <w:rPr>
          <w:sz w:val="24"/>
          <w:szCs w:val="24"/>
        </w:rPr>
      </w:pPr>
      <w:r w:rsidRPr="003906C1">
        <w:rPr>
          <w:sz w:val="24"/>
          <w:szCs w:val="24"/>
        </w:rPr>
        <w:t xml:space="preserve">Программа призвана решать основные задачи совершенствования теоретической подготовки слушателей путем повышения качества их знаний по теме курсов, а также развития умений и компетенций практической деятельности, направленной на организацию и осуществление процессов реализации инновационных </w:t>
      </w:r>
      <w:r w:rsidR="0011705F">
        <w:rPr>
          <w:sz w:val="24"/>
          <w:szCs w:val="24"/>
        </w:rPr>
        <w:t>образовательных процессов.</w:t>
      </w:r>
    </w:p>
    <w:p w:rsidR="0093389B" w:rsidRPr="0011705F" w:rsidRDefault="0093389B" w:rsidP="0011705F">
      <w:pPr>
        <w:ind w:firstLine="708"/>
        <w:jc w:val="both"/>
        <w:rPr>
          <w:b/>
        </w:rPr>
      </w:pPr>
      <w:r w:rsidRPr="003906C1">
        <w:t xml:space="preserve">Программа курсов повышения квалификации </w:t>
      </w:r>
      <w:r w:rsidR="0011705F" w:rsidRPr="00F76FC7">
        <w:rPr>
          <w:b/>
        </w:rPr>
        <w:t>«</w:t>
      </w:r>
      <w:r w:rsidR="0011705F" w:rsidRPr="00F76FC7">
        <w:t>Проектирование рабочих программ курсов внеурочной деятельности в рамках воспитательной компоненты Федеральных образовательных стандартов начального, основного и среднего общего образования</w:t>
      </w:r>
      <w:r w:rsidR="0011705F" w:rsidRPr="00F76FC7">
        <w:rPr>
          <w:b/>
        </w:rPr>
        <w:t>»</w:t>
      </w:r>
      <w:r w:rsidR="0011705F">
        <w:rPr>
          <w:b/>
        </w:rPr>
        <w:t xml:space="preserve"> </w:t>
      </w:r>
      <w:r w:rsidRPr="003906C1">
        <w:t xml:space="preserve">предназначена для </w:t>
      </w:r>
      <w:r w:rsidR="0011705F">
        <w:t xml:space="preserve">преподавателей внеурочной </w:t>
      </w:r>
      <w:r w:rsidR="0011705F" w:rsidRPr="0011705F">
        <w:t>деятельности</w:t>
      </w:r>
      <w:r w:rsidRPr="0011705F">
        <w:t xml:space="preserve"> с целью формированиях у них рефлексивной оценки своей </w:t>
      </w:r>
      <w:r w:rsidR="0011705F">
        <w:t>практики</w:t>
      </w:r>
      <w:r w:rsidRPr="0011705F">
        <w:t xml:space="preserve"> с учетом новых задач </w:t>
      </w:r>
      <w:r w:rsidR="0011705F">
        <w:t>ФГОС.</w:t>
      </w:r>
    </w:p>
    <w:p w:rsidR="0093389B" w:rsidRPr="0011705F" w:rsidRDefault="0093389B" w:rsidP="0093389B">
      <w:pPr>
        <w:ind w:firstLine="708"/>
        <w:jc w:val="both"/>
        <w:rPr>
          <w:b/>
        </w:rPr>
      </w:pPr>
      <w:r w:rsidRPr="0011705F">
        <w:t>Таким образом, существенным в Программе является акцент на формирование профессиональной компетентности педагогов.</w:t>
      </w:r>
    </w:p>
    <w:p w:rsidR="0011705F" w:rsidRDefault="0093389B" w:rsidP="0011705F">
      <w:pPr>
        <w:ind w:firstLine="708"/>
        <w:jc w:val="both"/>
        <w:rPr>
          <w:b/>
          <w:bCs/>
        </w:rPr>
      </w:pPr>
      <w:r w:rsidRPr="003906C1">
        <w:rPr>
          <w:b/>
          <w:bCs/>
          <w:sz w:val="28"/>
          <w:szCs w:val="28"/>
        </w:rPr>
        <w:t>Цель программы</w:t>
      </w:r>
      <w:r w:rsidRPr="003906C1">
        <w:rPr>
          <w:b/>
          <w:bCs/>
          <w:i/>
          <w:sz w:val="28"/>
          <w:szCs w:val="28"/>
        </w:rPr>
        <w:t>:</w:t>
      </w:r>
      <w:r w:rsidRPr="003906C1">
        <w:rPr>
          <w:sz w:val="28"/>
          <w:szCs w:val="28"/>
        </w:rPr>
        <w:t xml:space="preserve"> </w:t>
      </w:r>
      <w:r w:rsidR="0011705F" w:rsidRPr="00F76FC7">
        <w:t>повысить квалификацию слушателей по вопросам содержательного и технологического обеспечения организации внеурочной деятельности учащихся общеобразовательных организаций</w:t>
      </w:r>
      <w:r w:rsidR="0011705F" w:rsidRPr="00F76FC7">
        <w:rPr>
          <w:b/>
          <w:bCs/>
        </w:rPr>
        <w:t xml:space="preserve"> </w:t>
      </w:r>
    </w:p>
    <w:p w:rsidR="0093389B" w:rsidRPr="00F76FC7" w:rsidRDefault="0093389B" w:rsidP="0011705F">
      <w:pPr>
        <w:ind w:firstLine="708"/>
        <w:jc w:val="both"/>
      </w:pPr>
      <w:r w:rsidRPr="00F76FC7">
        <w:rPr>
          <w:b/>
          <w:bCs/>
        </w:rPr>
        <w:t>Задачи:</w:t>
      </w:r>
    </w:p>
    <w:p w:rsidR="0093389B" w:rsidRPr="00F76FC7" w:rsidRDefault="0093389B" w:rsidP="0093389B">
      <w:pPr>
        <w:ind w:firstLine="709"/>
        <w:jc w:val="both"/>
      </w:pPr>
      <w:r w:rsidRPr="00F76FC7">
        <w:lastRenderedPageBreak/>
        <w:t xml:space="preserve">- организация освоения слушателями методологических и теоретических основ проектирования процессов </w:t>
      </w:r>
      <w:r w:rsidR="0011705F">
        <w:t>организации внеурочной деятельности в рамках воспитательного компонента ФГОС</w:t>
      </w:r>
    </w:p>
    <w:p w:rsidR="0093389B" w:rsidRPr="00F76FC7" w:rsidRDefault="0093389B" w:rsidP="0093389B">
      <w:pPr>
        <w:jc w:val="both"/>
      </w:pPr>
      <w:r w:rsidRPr="00F76FC7">
        <w:t>;</w:t>
      </w:r>
    </w:p>
    <w:p w:rsidR="0093389B" w:rsidRPr="00F76FC7" w:rsidRDefault="0093389B" w:rsidP="0093389B">
      <w:pPr>
        <w:ind w:firstLine="709"/>
        <w:jc w:val="both"/>
      </w:pPr>
      <w:r w:rsidRPr="00F76FC7">
        <w:t xml:space="preserve">- организация процесса приобретения слушателями опыта проектирования собственной деятельности, направленной на реализацию требований </w:t>
      </w:r>
      <w:r w:rsidR="0011705F">
        <w:t xml:space="preserve">программы воспитания </w:t>
      </w:r>
      <w:proofErr w:type="gramStart"/>
      <w:r w:rsidR="0011705F">
        <w:t xml:space="preserve">ФГОС </w:t>
      </w:r>
      <w:r w:rsidRPr="00F76FC7">
        <w:t xml:space="preserve"> и</w:t>
      </w:r>
      <w:proofErr w:type="gramEnd"/>
      <w:r w:rsidRPr="00F76FC7">
        <w:t xml:space="preserve"> результатов курсовой подготовки.</w:t>
      </w:r>
    </w:p>
    <w:p w:rsidR="0093389B" w:rsidRPr="00F76FC7" w:rsidRDefault="0093389B" w:rsidP="0093389B">
      <w:pPr>
        <w:tabs>
          <w:tab w:val="num" w:pos="-284"/>
        </w:tabs>
      </w:pPr>
      <w:r w:rsidRPr="00F76FC7">
        <w:rPr>
          <w:i/>
        </w:rPr>
        <w:tab/>
        <w:t>Планируемые результаты обучения</w:t>
      </w:r>
      <w:r w:rsidRPr="00F76FC7">
        <w:t>:</w:t>
      </w:r>
    </w:p>
    <w:p w:rsidR="0093389B" w:rsidRPr="00F76FC7" w:rsidRDefault="0093389B" w:rsidP="0093389B">
      <w:r w:rsidRPr="00F76FC7">
        <w:t>По окончании курса слушатели должны</w:t>
      </w:r>
    </w:p>
    <w:p w:rsidR="0093389B" w:rsidRPr="00F76FC7" w:rsidRDefault="0093389B" w:rsidP="0093389B">
      <w:pPr>
        <w:rPr>
          <w:u w:val="single"/>
        </w:rPr>
      </w:pPr>
      <w:r w:rsidRPr="00F76FC7">
        <w:rPr>
          <w:u w:val="single"/>
        </w:rPr>
        <w:t>знать:</w:t>
      </w:r>
    </w:p>
    <w:p w:rsidR="0093389B" w:rsidRPr="00F76FC7" w:rsidRDefault="0093389B" w:rsidP="0093389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rPr>
          <w:spacing w:val="6"/>
        </w:rPr>
        <w:t xml:space="preserve">содержание основных общенаучных понятий, используемых в </w:t>
      </w:r>
      <w:r w:rsidRPr="00F76FC7">
        <w:rPr>
          <w:spacing w:val="5"/>
        </w:rPr>
        <w:t>терминологическом пространстве курса;</w:t>
      </w:r>
    </w:p>
    <w:p w:rsidR="0093389B" w:rsidRPr="00F76FC7" w:rsidRDefault="0093389B" w:rsidP="0093389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rPr>
          <w:spacing w:val="5"/>
        </w:rPr>
        <w:t xml:space="preserve"> </w:t>
      </w:r>
      <w:r w:rsidRPr="00F76FC7">
        <w:rPr>
          <w:spacing w:val="6"/>
        </w:rPr>
        <w:t>новые педагогические парадигмы, преемственность и иннова</w:t>
      </w:r>
      <w:r w:rsidRPr="00F76FC7">
        <w:rPr>
          <w:spacing w:val="4"/>
        </w:rPr>
        <w:t>ции в развитии научной педагогической мысли;</w:t>
      </w:r>
    </w:p>
    <w:p w:rsidR="0093389B" w:rsidRPr="00F76FC7" w:rsidRDefault="0093389B" w:rsidP="0093389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t>современные концептуальные основы организации работы по повышению качества и доступности образовательных программ и услуг в образовательных организациях.</w:t>
      </w:r>
    </w:p>
    <w:p w:rsidR="0093389B" w:rsidRPr="00F76FC7" w:rsidRDefault="0093389B" w:rsidP="0093389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t xml:space="preserve">основные законодательные и нормативно-правовые акты федерального, и регионального, регламентирующие деятельность в системе образования в процессе решения педагогических задач </w:t>
      </w:r>
    </w:p>
    <w:p w:rsidR="0093389B" w:rsidRPr="00F76FC7" w:rsidRDefault="0093389B" w:rsidP="0093389B">
      <w:pPr>
        <w:widowControl w:val="0"/>
        <w:shd w:val="clear" w:color="auto" w:fill="FFFFFF"/>
        <w:tabs>
          <w:tab w:val="left" w:pos="993"/>
          <w:tab w:val="left" w:pos="1982"/>
        </w:tabs>
        <w:autoSpaceDE w:val="0"/>
        <w:autoSpaceDN w:val="0"/>
        <w:adjustRightInd w:val="0"/>
      </w:pPr>
      <w:r w:rsidRPr="00F76FC7">
        <w:rPr>
          <w:b/>
          <w:bCs/>
        </w:rPr>
        <w:t>уметь:</w:t>
      </w:r>
    </w:p>
    <w:p w:rsidR="0093389B" w:rsidRPr="00F76FC7" w:rsidRDefault="0093389B" w:rsidP="0093389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t>проводить комплексную оценку эффективности и рефлексию собственной деятельности;</w:t>
      </w:r>
    </w:p>
    <w:p w:rsidR="0093389B" w:rsidRPr="00F76FC7" w:rsidRDefault="0093389B" w:rsidP="0093389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F76FC7">
        <w:t xml:space="preserve">разрабатывать инструменты оценки достижений детей и подростков, способствующих росту их самооценки и познавательных интересов в дополнительном образовании, диагностику мотивации достижений личности, проектировать программы и технологии, обеспечивающие персонализацию и индивидуализацию </w:t>
      </w:r>
      <w:r w:rsidR="0011705F">
        <w:t>внеурочной деятельности</w:t>
      </w:r>
    </w:p>
    <w:p w:rsidR="0093389B" w:rsidRPr="00F76FC7" w:rsidRDefault="0093389B" w:rsidP="0093389B">
      <w:pPr>
        <w:rPr>
          <w:bCs/>
        </w:rPr>
      </w:pPr>
    </w:p>
    <w:p w:rsidR="0093389B" w:rsidRPr="00F76FC7" w:rsidRDefault="0093389B" w:rsidP="0093389B">
      <w:pPr>
        <w:rPr>
          <w:b/>
          <w:bCs/>
          <w:u w:val="single"/>
        </w:rPr>
      </w:pPr>
    </w:p>
    <w:p w:rsidR="0093389B" w:rsidRPr="00F76FC7" w:rsidRDefault="0093389B" w:rsidP="0093389B">
      <w:pPr>
        <w:ind w:firstLine="708"/>
        <w:rPr>
          <w:b/>
          <w:bCs/>
        </w:rPr>
      </w:pPr>
      <w:r w:rsidRPr="00F76FC7">
        <w:rPr>
          <w:b/>
          <w:bCs/>
        </w:rPr>
        <w:t>Используемые формы контроля</w:t>
      </w:r>
    </w:p>
    <w:p w:rsidR="0093389B" w:rsidRPr="00F76FC7" w:rsidRDefault="0093389B" w:rsidP="0093389B">
      <w:pPr>
        <w:ind w:firstLine="708"/>
        <w:jc w:val="both"/>
      </w:pPr>
      <w:r w:rsidRPr="00F76FC7">
        <w:t xml:space="preserve">В курсовой подготовке используются такие формы контроля, как текущий контроль после каждого выполненного слушателем самостоятельного задания, в качестве итоговой аттестации слушатели </w:t>
      </w:r>
      <w:proofErr w:type="gramStart"/>
      <w:r w:rsidRPr="00F76FC7">
        <w:t>представляют  рефлексивную</w:t>
      </w:r>
      <w:proofErr w:type="gramEnd"/>
      <w:r w:rsidRPr="00F76FC7">
        <w:t xml:space="preserve"> оценку своих действий и их результатов в форме проекта(модели) </w:t>
      </w:r>
    </w:p>
    <w:p w:rsidR="0093389B" w:rsidRPr="00F76FC7" w:rsidRDefault="0093389B" w:rsidP="0093389B">
      <w:pPr>
        <w:ind w:firstLine="708"/>
        <w:jc w:val="both"/>
      </w:pPr>
      <w:r w:rsidRPr="00F76FC7">
        <w:t>Результаты итоговой аттестации слушателей в соответствии с формой итоговой аттестации, установленной учебным планом, выставляются по двух бальной шкале («зачтено\не</w:t>
      </w:r>
      <w:r w:rsidR="00144EBF" w:rsidRPr="00F76FC7">
        <w:t xml:space="preserve"> </w:t>
      </w:r>
      <w:r w:rsidRPr="00F76FC7">
        <w:t>зачтено»</w:t>
      </w:r>
    </w:p>
    <w:p w:rsidR="00144EBF" w:rsidRPr="00F76FC7" w:rsidRDefault="0093389B" w:rsidP="0093389B">
      <w:pPr>
        <w:ind w:firstLine="708"/>
        <w:jc w:val="both"/>
      </w:pPr>
      <w:r w:rsidRPr="00F76FC7">
        <w:t>Оценка «зачтено» ставится, если</w:t>
      </w:r>
      <w:r w:rsidR="00144EBF" w:rsidRPr="00F76FC7">
        <w:t xml:space="preserve"> в аттестационной работе/проекте</w:t>
      </w:r>
      <w:r w:rsidRPr="00F76FC7">
        <w:t xml:space="preserve"> учитываются следующие критерии: </w:t>
      </w:r>
    </w:p>
    <w:p w:rsidR="00144EBF" w:rsidRPr="00F76FC7" w:rsidRDefault="0093389B" w:rsidP="0093389B">
      <w:pPr>
        <w:ind w:firstLine="708"/>
        <w:jc w:val="both"/>
      </w:pPr>
      <w:r w:rsidRPr="00F76FC7">
        <w:t xml:space="preserve">- актуальность и полнота обоснования необходимости проекта; </w:t>
      </w:r>
    </w:p>
    <w:p w:rsidR="00144EBF" w:rsidRPr="00F76FC7" w:rsidRDefault="0093389B" w:rsidP="0093389B">
      <w:pPr>
        <w:ind w:firstLine="708"/>
        <w:jc w:val="both"/>
      </w:pPr>
      <w:r w:rsidRPr="00F76FC7">
        <w:t xml:space="preserve">- аргументация позиции автора проекта с опорой собственный опыт; </w:t>
      </w:r>
    </w:p>
    <w:p w:rsidR="0093389B" w:rsidRPr="00F76FC7" w:rsidRDefault="0093389B" w:rsidP="0093389B">
      <w:pPr>
        <w:ind w:firstLine="708"/>
        <w:jc w:val="both"/>
      </w:pPr>
      <w:r w:rsidRPr="00F76FC7">
        <w:t>- практическая значимость.</w:t>
      </w:r>
    </w:p>
    <w:p w:rsidR="0026176A" w:rsidRPr="00F76FC7" w:rsidRDefault="0026176A" w:rsidP="0093389B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93389B" w:rsidRPr="00F76FC7" w:rsidRDefault="00144EBF" w:rsidP="0093389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76FC7">
        <w:rPr>
          <w:b/>
        </w:rPr>
        <w:t xml:space="preserve">Методическое обеспечение </w:t>
      </w:r>
    </w:p>
    <w:p w:rsidR="00144EBF" w:rsidRPr="00F76FC7" w:rsidRDefault="00144EBF" w:rsidP="00144EBF">
      <w:pPr>
        <w:ind w:firstLine="708"/>
        <w:jc w:val="both"/>
      </w:pPr>
      <w:r w:rsidRPr="00F76FC7">
        <w:t>При проведении курсов используются активные формы и методы обучения: проектирование, тренинги, решение педагогических задач.</w:t>
      </w:r>
    </w:p>
    <w:p w:rsidR="0093389B" w:rsidRPr="00F76FC7" w:rsidRDefault="0093389B" w:rsidP="0093389B">
      <w:pPr>
        <w:pStyle w:val="a4"/>
        <w:spacing w:before="0" w:beforeAutospacing="0" w:after="0" w:afterAutospacing="0"/>
        <w:ind w:firstLine="709"/>
        <w:jc w:val="both"/>
      </w:pPr>
      <w:r w:rsidRPr="00F76FC7">
        <w:t>Обучение слушателей по данной программе обеспечено раздаточными учебно-методическими материалами, компьютерной техникой и способствует достижению планируемых результатов освоения дополнительной профессиональной программы всеми слушателями.</w:t>
      </w:r>
    </w:p>
    <w:p w:rsidR="0093389B" w:rsidRPr="00F76FC7" w:rsidRDefault="0093389B" w:rsidP="0093389B">
      <w:pPr>
        <w:ind w:firstLine="708"/>
        <w:jc w:val="both"/>
        <w:rPr>
          <w:b/>
          <w:bCs/>
        </w:rPr>
      </w:pPr>
    </w:p>
    <w:p w:rsidR="0093389B" w:rsidRPr="00F76FC7" w:rsidRDefault="0093389B" w:rsidP="0093389B">
      <w:pPr>
        <w:ind w:firstLine="708"/>
        <w:jc w:val="both"/>
        <w:rPr>
          <w:bCs/>
          <w:lang w:eastAsia="en-US"/>
        </w:rPr>
      </w:pPr>
      <w:r w:rsidRPr="00F76FC7">
        <w:rPr>
          <w:b/>
          <w:bCs/>
        </w:rPr>
        <w:lastRenderedPageBreak/>
        <w:t>Тема 1</w:t>
      </w:r>
      <w:r w:rsidRPr="00F76FC7">
        <w:rPr>
          <w:bCs/>
          <w:lang w:eastAsia="en-US"/>
        </w:rPr>
        <w:t xml:space="preserve"> </w:t>
      </w:r>
      <w:r w:rsidRPr="00F76FC7">
        <w:rPr>
          <w:b/>
          <w:bCs/>
          <w:lang w:eastAsia="en-US"/>
        </w:rPr>
        <w:t>Нормативно-правовые основы развития дополнительного образования</w:t>
      </w:r>
      <w:r w:rsidRPr="00F76FC7">
        <w:rPr>
          <w:bCs/>
          <w:lang w:eastAsia="en-US"/>
        </w:rPr>
        <w:t>.</w:t>
      </w:r>
    </w:p>
    <w:p w:rsidR="00144EBF" w:rsidRDefault="0093389B" w:rsidP="00144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C7">
        <w:rPr>
          <w:rFonts w:ascii="Times New Roman" w:hAnsi="Times New Roman" w:cs="Times New Roman"/>
          <w:sz w:val="24"/>
          <w:szCs w:val="24"/>
        </w:rPr>
        <w:t xml:space="preserve">Основные требования Федерального закона «Об образовании в российской Федерации» № 273-ФЗ от 29.12.2012. </w:t>
      </w:r>
      <w:r w:rsidRPr="00F76FC7">
        <w:rPr>
          <w:rFonts w:ascii="Times New Roman" w:hAnsi="Times New Roman" w:cs="Times New Roman"/>
          <w:bCs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</w:t>
      </w:r>
      <w:r w:rsidR="00144EBF" w:rsidRPr="00F76FC7">
        <w:rPr>
          <w:rFonts w:ascii="Times New Roman" w:hAnsi="Times New Roman" w:cs="Times New Roman"/>
          <w:bCs/>
          <w:sz w:val="24"/>
          <w:szCs w:val="24"/>
        </w:rPr>
        <w:t>.</w:t>
      </w:r>
      <w:r w:rsidR="00144EBF" w:rsidRPr="00F76FC7">
        <w:rPr>
          <w:rFonts w:ascii="Times New Roman" w:hAnsi="Times New Roman" w:cs="Times New Roman"/>
          <w:sz w:val="24"/>
          <w:szCs w:val="24"/>
        </w:rPr>
        <w:t xml:space="preserve"> Профессиональный стандарт «Специалист в области воспитания», утвержденный приказом Министерства труда и социальной защиты Российской Федерации от 10.01.2017 N 10н (Преподаватели внеурочной деятельности).</w:t>
      </w:r>
    </w:p>
    <w:p w:rsidR="003906C1" w:rsidRPr="003906C1" w:rsidRDefault="003906C1" w:rsidP="00144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C1">
        <w:rPr>
          <w:rFonts w:ascii="Times New Roman" w:hAnsi="Times New Roman" w:cs="Times New Roman"/>
          <w:sz w:val="24"/>
          <w:szCs w:val="24"/>
        </w:rPr>
        <w:t xml:space="preserve">ФГОС НОО (утверждены приказом </w:t>
      </w:r>
      <w:proofErr w:type="spellStart"/>
      <w:r w:rsidRPr="003906C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906C1">
        <w:rPr>
          <w:rFonts w:ascii="Times New Roman" w:hAnsi="Times New Roman" w:cs="Times New Roman"/>
          <w:sz w:val="24"/>
          <w:szCs w:val="24"/>
        </w:rPr>
        <w:t xml:space="preserve"> РФ от 6 октября 2009 г. № 373) с изменениями (утверждены приказом </w:t>
      </w:r>
      <w:proofErr w:type="spellStart"/>
      <w:r w:rsidRPr="003906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06C1">
        <w:rPr>
          <w:rFonts w:ascii="Times New Roman" w:hAnsi="Times New Roman" w:cs="Times New Roman"/>
          <w:sz w:val="24"/>
          <w:szCs w:val="24"/>
        </w:rPr>
        <w:t xml:space="preserve"> России от 26 ноября 2010 г. № 1241); • ФГОС ООО (утверждены приказом </w:t>
      </w:r>
      <w:proofErr w:type="spellStart"/>
      <w:r w:rsidRPr="003906C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906C1">
        <w:rPr>
          <w:rFonts w:ascii="Times New Roman" w:hAnsi="Times New Roman" w:cs="Times New Roman"/>
          <w:sz w:val="24"/>
          <w:szCs w:val="24"/>
        </w:rPr>
        <w:t xml:space="preserve"> РФ от 17 декабря 2010 г. № 1897) с изм. (Приказ </w:t>
      </w:r>
      <w:proofErr w:type="spellStart"/>
      <w:r w:rsidRPr="003906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06C1">
        <w:rPr>
          <w:rFonts w:ascii="Times New Roman" w:hAnsi="Times New Roman" w:cs="Times New Roman"/>
          <w:sz w:val="24"/>
          <w:szCs w:val="24"/>
        </w:rPr>
        <w:t xml:space="preserve"> России от 29.12.2014 N 1644); •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 апреля 2015 г. № 1/15)</w:t>
      </w:r>
    </w:p>
    <w:p w:rsidR="003906C1" w:rsidRPr="003906C1" w:rsidRDefault="003906C1" w:rsidP="00144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C1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906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06C1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2106)</w:t>
      </w:r>
    </w:p>
    <w:p w:rsidR="00144EBF" w:rsidRPr="003906C1" w:rsidRDefault="00144EBF" w:rsidP="00144EBF">
      <w:pPr>
        <w:ind w:firstLine="709"/>
        <w:jc w:val="both"/>
      </w:pPr>
      <w:r w:rsidRPr="003906C1">
        <w:t xml:space="preserve">Приказ Министерства образования и науки от 31.12.2015 г. № 1577 «О внесении изменений в федеральный об </w:t>
      </w:r>
      <w:proofErr w:type="gramStart"/>
      <w:r w:rsidRPr="003906C1">
        <w:t>государственный  образовательный</w:t>
      </w:r>
      <w:proofErr w:type="gramEnd"/>
      <w:r w:rsidRPr="003906C1">
        <w:t xml:space="preserve"> стандарт основного общего  образования»  от 17.12.2010 г. № 1897 о структуре программы курса внеурочной деятельности </w:t>
      </w:r>
    </w:p>
    <w:p w:rsidR="00144EBF" w:rsidRPr="00F76FC7" w:rsidRDefault="00144EBF" w:rsidP="00144EBF">
      <w:pPr>
        <w:ind w:firstLine="709"/>
        <w:jc w:val="both"/>
        <w:rPr>
          <w:bCs/>
        </w:rPr>
      </w:pPr>
      <w:r w:rsidRPr="003906C1">
        <w:rPr>
          <w:bCs/>
          <w:shd w:val="clear" w:color="auto" w:fill="FAFAFA"/>
        </w:rPr>
        <w:t>П</w:t>
      </w:r>
      <w:r w:rsidRPr="003906C1">
        <w:rPr>
          <w:bCs/>
        </w:rPr>
        <w:t xml:space="preserve">исьмо </w:t>
      </w:r>
      <w:proofErr w:type="spellStart"/>
      <w:r w:rsidRPr="003906C1">
        <w:rPr>
          <w:bCs/>
        </w:rPr>
        <w:t>Роспотребнадзора</w:t>
      </w:r>
      <w:proofErr w:type="spellEnd"/>
      <w:r w:rsidRPr="003906C1">
        <w:rPr>
          <w:bCs/>
        </w:rPr>
        <w:t xml:space="preserve"> от 19.01.2016 № 01/476-16-24 «О внедрении санитарных</w:t>
      </w:r>
      <w:r w:rsidRPr="00F76FC7">
        <w:rPr>
          <w:bCs/>
        </w:rPr>
        <w:t xml:space="preserve"> норм и правил», определяющее особенности </w:t>
      </w:r>
      <w:r w:rsidRPr="00F76FC7">
        <w:t xml:space="preserve">организация внеурочной деятельности </w:t>
      </w:r>
    </w:p>
    <w:p w:rsidR="0026176A" w:rsidRPr="00F76FC7" w:rsidRDefault="0026176A" w:rsidP="0093389B">
      <w:pPr>
        <w:ind w:firstLine="709"/>
        <w:jc w:val="both"/>
        <w:rPr>
          <w:b/>
          <w:bCs/>
          <w:spacing w:val="-7"/>
        </w:rPr>
      </w:pPr>
    </w:p>
    <w:p w:rsidR="0026176A" w:rsidRPr="00F76FC7" w:rsidRDefault="0093389B" w:rsidP="0026176A">
      <w:pPr>
        <w:ind w:firstLine="708"/>
        <w:jc w:val="both"/>
        <w:rPr>
          <w:lang w:eastAsia="en-US"/>
        </w:rPr>
      </w:pPr>
      <w:r w:rsidRPr="00F76FC7">
        <w:rPr>
          <w:b/>
          <w:bCs/>
          <w:spacing w:val="-7"/>
        </w:rPr>
        <w:t xml:space="preserve">Тема 2. </w:t>
      </w:r>
      <w:r w:rsidR="0026176A" w:rsidRPr="00F76FC7">
        <w:rPr>
          <w:b/>
          <w:lang w:eastAsia="en-US"/>
        </w:rPr>
        <w:t>Система внеурочной деятельности в школе и классе, отвечающая требованиям ФГОС</w:t>
      </w:r>
      <w:r w:rsidR="0026176A" w:rsidRPr="00F76FC7">
        <w:rPr>
          <w:lang w:eastAsia="en-US"/>
        </w:rPr>
        <w:t>.</w:t>
      </w:r>
    </w:p>
    <w:p w:rsidR="00F76FC7" w:rsidRDefault="0026176A" w:rsidP="00F76FC7">
      <w:pPr>
        <w:ind w:right="-1" w:firstLine="567"/>
      </w:pPr>
      <w:r w:rsidRPr="00F76FC7">
        <w:t xml:space="preserve">Образовательные стандарты, содержание учебных программ и требования к уровню подготовки учащихся. Ключевые компетенции. </w:t>
      </w:r>
      <w:proofErr w:type="gramStart"/>
      <w:r w:rsidRPr="00F76FC7">
        <w:t>Требования  ФГОС</w:t>
      </w:r>
      <w:proofErr w:type="gramEnd"/>
      <w:r w:rsidRPr="00F76FC7">
        <w:t xml:space="preserve"> к внеурочной деятельности. Формы организации внеурочной деятельности</w:t>
      </w:r>
      <w:r w:rsidR="00F76FC7">
        <w:t>:</w:t>
      </w:r>
    </w:p>
    <w:p w:rsidR="00F76FC7" w:rsidRPr="00F76FC7" w:rsidRDefault="00F76FC7" w:rsidP="00F76FC7">
      <w:pPr>
        <w:ind w:right="-1" w:firstLine="567"/>
      </w:pPr>
      <w:r w:rsidRPr="00F76FC7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76FC7">
        <w:t>самореализоваться</w:t>
      </w:r>
      <w:proofErr w:type="spellEnd"/>
      <w:r w:rsidRPr="00F76FC7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76FC7" w:rsidRPr="00F76FC7" w:rsidRDefault="00F76FC7" w:rsidP="00F76FC7">
      <w:pPr>
        <w:ind w:right="-1" w:firstLine="567"/>
        <w:jc w:val="both"/>
        <w:rPr>
          <w:rStyle w:val="CharAttribute0"/>
          <w:rFonts w:eastAsia="Batang"/>
          <w:sz w:val="24"/>
        </w:rPr>
      </w:pPr>
      <w:r w:rsidRPr="00F76FC7">
        <w:rPr>
          <w:rStyle w:val="CharAttribute0"/>
          <w:rFonts w:eastAsia="Batang"/>
          <w:sz w:val="24"/>
        </w:rPr>
        <w:t xml:space="preserve">- формирование в </w:t>
      </w:r>
      <w:r w:rsidRPr="00F76FC7">
        <w:t>кружках, секциях, клубах, студиях и т.п. детско-взрослых общностей,</w:t>
      </w:r>
      <w:r w:rsidRPr="00F76FC7">
        <w:rPr>
          <w:rStyle w:val="CharAttribute502"/>
          <w:rFonts w:eastAsia="Batang"/>
          <w:sz w:val="24"/>
        </w:rPr>
        <w:t xml:space="preserve"> </w:t>
      </w:r>
      <w:r w:rsidRPr="00F76FC7">
        <w:rPr>
          <w:rStyle w:val="CharAttribute0"/>
          <w:rFonts w:eastAsia="Batang"/>
          <w:sz w:val="24"/>
        </w:rPr>
        <w:t xml:space="preserve">которые </w:t>
      </w:r>
      <w:r w:rsidRPr="00F76FC7">
        <w:t xml:space="preserve">могли бы </w:t>
      </w:r>
      <w:r w:rsidRPr="00F76FC7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</w:pPr>
      <w:r w:rsidRPr="00F76FC7">
        <w:t xml:space="preserve">- </w:t>
      </w:r>
      <w:r w:rsidRPr="00F76FC7">
        <w:rPr>
          <w:rStyle w:val="CharAttribute0"/>
          <w:rFonts w:eastAsia="Batang"/>
          <w:sz w:val="24"/>
        </w:rPr>
        <w:t>создание в</w:t>
      </w:r>
      <w:r w:rsidRPr="00F76FC7">
        <w:t xml:space="preserve"> детских объединениях традиций, задающих их членам определенные социально значимые формы поведения;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</w:pPr>
      <w:r>
        <w:t>- поддержка</w:t>
      </w:r>
      <w:r w:rsidRPr="00F76FC7">
        <w:t xml:space="preserve">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76FC7" w:rsidRDefault="00F76FC7" w:rsidP="00F76FC7">
      <w:pPr>
        <w:pStyle w:val="22"/>
        <w:spacing w:after="0" w:line="240" w:lineRule="auto"/>
        <w:ind w:left="0" w:firstLine="708"/>
        <w:rPr>
          <w:sz w:val="24"/>
          <w:szCs w:val="24"/>
        </w:rPr>
      </w:pPr>
      <w:r w:rsidRPr="00F76FC7">
        <w:rPr>
          <w:sz w:val="24"/>
          <w:szCs w:val="24"/>
        </w:rPr>
        <w:t>- поощрение педагогами детских инициатив и детского самоуправления</w:t>
      </w:r>
      <w:r w:rsidR="0026176A" w:rsidRPr="00F76FC7">
        <w:rPr>
          <w:sz w:val="24"/>
          <w:szCs w:val="24"/>
        </w:rPr>
        <w:t xml:space="preserve">. </w:t>
      </w:r>
    </w:p>
    <w:p w:rsidR="00F76FC7" w:rsidRDefault="0026176A" w:rsidP="00F76FC7">
      <w:pPr>
        <w:tabs>
          <w:tab w:val="left" w:pos="1310"/>
        </w:tabs>
        <w:ind w:firstLine="567"/>
        <w:jc w:val="both"/>
      </w:pPr>
      <w:r w:rsidRPr="00F76FC7">
        <w:t>Программа воспитания как основа проектирования воспитательного компонента ФГОС</w:t>
      </w:r>
      <w:r w:rsidR="00F76FC7">
        <w:t>. Основные направления внеурочной деятельности:</w:t>
      </w:r>
    </w:p>
    <w:p w:rsidR="00F76FC7" w:rsidRPr="00F76FC7" w:rsidRDefault="00F76FC7" w:rsidP="00F76FC7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F76FC7">
        <w:rPr>
          <w:rStyle w:val="CharAttribute501"/>
          <w:rFonts w:eastAsia="№Е"/>
          <w:b/>
          <w:sz w:val="24"/>
        </w:rPr>
        <w:t xml:space="preserve">Познавательная деятельность. </w:t>
      </w:r>
      <w:r w:rsidRPr="00F76FC7">
        <w:t>Курсы внеурочной деятельност</w:t>
      </w:r>
      <w:r>
        <w:t>и</w:t>
      </w:r>
      <w:r w:rsidRPr="00F76FC7">
        <w:t xml:space="preserve">, направленные на </w:t>
      </w:r>
      <w:r w:rsidRPr="00F76FC7">
        <w:rPr>
          <w:rStyle w:val="CharAttribute501"/>
          <w:rFonts w:eastAsia="№Е"/>
          <w:i w:val="0"/>
          <w:sz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F76FC7">
        <w:t xml:space="preserve">экономическим, политическим, экологическим, </w:t>
      </w:r>
      <w:proofErr w:type="gramStart"/>
      <w:r w:rsidRPr="00F76FC7">
        <w:rPr>
          <w:rStyle w:val="CharAttribute501"/>
          <w:rFonts w:eastAsia="№Е"/>
          <w:i w:val="0"/>
          <w:sz w:val="24"/>
        </w:rPr>
        <w:t>гуманитарным  проблемам</w:t>
      </w:r>
      <w:proofErr w:type="gramEnd"/>
      <w:r w:rsidRPr="00F76FC7">
        <w:rPr>
          <w:rStyle w:val="CharAttribute501"/>
          <w:rFonts w:eastAsia="№Е"/>
          <w:i w:val="0"/>
          <w:sz w:val="24"/>
        </w:rPr>
        <w:t xml:space="preserve"> нашего общества, формирующие их гуманистическое мировоззрение и научную картину мира.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F76FC7">
        <w:rPr>
          <w:rStyle w:val="CharAttribute501"/>
          <w:rFonts w:eastAsia="№Е"/>
          <w:b/>
          <w:sz w:val="24"/>
        </w:rPr>
        <w:t>Художественное творчество.</w:t>
      </w:r>
      <w:r w:rsidRPr="00F76FC7">
        <w:rPr>
          <w:rStyle w:val="CharAttribute501"/>
          <w:rFonts w:eastAsia="№Е"/>
          <w:b/>
          <w:i w:val="0"/>
          <w:sz w:val="24"/>
        </w:rPr>
        <w:t xml:space="preserve"> </w:t>
      </w:r>
      <w:r w:rsidRPr="00F76FC7"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F76FC7">
        <w:t>просоциальной</w:t>
      </w:r>
      <w:proofErr w:type="spellEnd"/>
      <w:r w:rsidRPr="00F76FC7">
        <w:t xml:space="preserve"> самореализации школьников, направленные на раскрытие их творческих способностей, формирование </w:t>
      </w:r>
      <w:r w:rsidRPr="00F76FC7">
        <w:lastRenderedPageBreak/>
        <w:t xml:space="preserve">чувства вкуса и умения ценить прекрасное, на воспитание ценностного отношения школьников к культуре и их </w:t>
      </w:r>
      <w:r w:rsidRPr="00F76FC7">
        <w:rPr>
          <w:rStyle w:val="CharAttribute501"/>
          <w:rFonts w:eastAsia="№Е"/>
          <w:i w:val="0"/>
          <w:sz w:val="24"/>
        </w:rPr>
        <w:t xml:space="preserve">общее духовно-нравственное развитие. 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</w:pPr>
      <w:r w:rsidRPr="00F76FC7">
        <w:rPr>
          <w:rStyle w:val="CharAttribute501"/>
          <w:rFonts w:eastAsia="№Е"/>
          <w:b/>
          <w:sz w:val="24"/>
        </w:rPr>
        <w:t>Проблемно-ценностное общение.</w:t>
      </w:r>
      <w:r w:rsidRPr="00F76FC7">
        <w:rPr>
          <w:rStyle w:val="CharAttribute501"/>
          <w:rFonts w:eastAsia="№Е"/>
          <w:b/>
          <w:i w:val="0"/>
          <w:sz w:val="24"/>
        </w:rPr>
        <w:t xml:space="preserve"> </w:t>
      </w:r>
      <w:r w:rsidRPr="00F76FC7">
        <w:t>Курсы внеурочной дея</w:t>
      </w:r>
      <w:r>
        <w:t>тельности</w:t>
      </w:r>
      <w:r w:rsidRPr="00F76FC7">
        <w:t xml:space="preserve">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F76FC7">
        <w:rPr>
          <w:rStyle w:val="CharAttribute3"/>
          <w:rFonts w:hAnsi="Times New Roman"/>
          <w:sz w:val="24"/>
        </w:rPr>
        <w:t>разнообразию взглядов людей.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i w:val="0"/>
          <w:sz w:val="24"/>
        </w:rPr>
      </w:pPr>
      <w:r w:rsidRPr="00F76FC7">
        <w:rPr>
          <w:rStyle w:val="CharAttribute501"/>
          <w:rFonts w:eastAsia="№Е"/>
          <w:b/>
          <w:sz w:val="24"/>
        </w:rPr>
        <w:t>Туристско-краеведческая деятельность</w:t>
      </w:r>
      <w:r w:rsidRPr="00F76FC7">
        <w:rPr>
          <w:rStyle w:val="CharAttribute501"/>
          <w:rFonts w:eastAsia="№Е"/>
          <w:b/>
          <w:i w:val="0"/>
          <w:sz w:val="24"/>
        </w:rPr>
        <w:t>.</w:t>
      </w:r>
      <w:r>
        <w:t xml:space="preserve"> Курсы внеурочной деятельности</w:t>
      </w:r>
      <w:r w:rsidRPr="00F76FC7">
        <w:t xml:space="preserve">, направленные </w:t>
      </w:r>
      <w:r w:rsidRPr="00F76FC7">
        <w:rPr>
          <w:rStyle w:val="CharAttribute501"/>
          <w:rFonts w:eastAsia="№Е"/>
          <w:i w:val="0"/>
          <w:sz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76FC7">
        <w:rPr>
          <w:rStyle w:val="CharAttribute501"/>
          <w:rFonts w:eastAsia="№Е"/>
          <w:i w:val="0"/>
          <w:sz w:val="24"/>
        </w:rPr>
        <w:t>самообслуживающего</w:t>
      </w:r>
      <w:proofErr w:type="spellEnd"/>
      <w:r w:rsidRPr="00F76FC7">
        <w:rPr>
          <w:rStyle w:val="CharAttribute501"/>
          <w:rFonts w:eastAsia="№Е"/>
          <w:i w:val="0"/>
          <w:sz w:val="24"/>
        </w:rPr>
        <w:t xml:space="preserve"> труда. 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F76FC7">
        <w:rPr>
          <w:rStyle w:val="CharAttribute501"/>
          <w:rFonts w:eastAsia="№Е"/>
          <w:b/>
          <w:sz w:val="24"/>
        </w:rPr>
        <w:t xml:space="preserve">Спортивно-оздоровительная деятельность. </w:t>
      </w:r>
      <w:r>
        <w:t xml:space="preserve">Курсы внеурочной деятельности, </w:t>
      </w:r>
      <w:r w:rsidRPr="00F76FC7">
        <w:t xml:space="preserve">направленные </w:t>
      </w:r>
      <w:r w:rsidRPr="00F76FC7">
        <w:rPr>
          <w:rStyle w:val="CharAttribute501"/>
          <w:rFonts w:eastAsia="№Е"/>
          <w:i w:val="0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F76FC7">
        <w:rPr>
          <w:rStyle w:val="CharAttribute501"/>
          <w:rFonts w:eastAsia="№Е"/>
          <w:b/>
          <w:sz w:val="24"/>
        </w:rPr>
        <w:t xml:space="preserve">Трудовая деятельность. </w:t>
      </w:r>
      <w:r w:rsidRPr="00F76FC7">
        <w:t xml:space="preserve">Курсы внеурочной деятельности, направленные </w:t>
      </w:r>
      <w:r w:rsidRPr="00F76FC7">
        <w:rPr>
          <w:rStyle w:val="CharAttribute501"/>
          <w:rFonts w:eastAsia="№Е"/>
          <w:i w:val="0"/>
          <w:sz w:val="24"/>
        </w:rPr>
        <w:t xml:space="preserve">на развитие творческих способностей школьников, воспитания у них трудолюбия и уважительного отношения к физическому труду.  </w:t>
      </w:r>
    </w:p>
    <w:p w:rsidR="00F76FC7" w:rsidRPr="00F76FC7" w:rsidRDefault="00F76FC7" w:rsidP="00F76FC7">
      <w:pPr>
        <w:tabs>
          <w:tab w:val="left" w:pos="851"/>
        </w:tabs>
        <w:ind w:firstLine="567"/>
        <w:jc w:val="both"/>
      </w:pPr>
      <w:r w:rsidRPr="00F76FC7">
        <w:rPr>
          <w:rStyle w:val="CharAttribute501"/>
          <w:rFonts w:eastAsia="№Е"/>
          <w:b/>
          <w:sz w:val="24"/>
        </w:rPr>
        <w:t xml:space="preserve">Игровая деятельность. </w:t>
      </w:r>
      <w:r w:rsidRPr="00F76FC7">
        <w:t>Курсы внеурочно</w:t>
      </w:r>
      <w:r>
        <w:t xml:space="preserve">й </w:t>
      </w:r>
      <w:proofErr w:type="gramStart"/>
      <w:r>
        <w:t xml:space="preserve">деятельности </w:t>
      </w:r>
      <w:r w:rsidRPr="00F76FC7">
        <w:t>,</w:t>
      </w:r>
      <w:proofErr w:type="gramEnd"/>
      <w:r w:rsidRPr="00F76FC7">
        <w:t xml:space="preserve"> направленные </w:t>
      </w:r>
      <w:r w:rsidRPr="00F76FC7">
        <w:rPr>
          <w:rStyle w:val="CharAttribute501"/>
          <w:rFonts w:eastAsia="№Е"/>
          <w:i w:val="0"/>
          <w:sz w:val="24"/>
        </w:rPr>
        <w:t xml:space="preserve">на </w:t>
      </w:r>
      <w:r w:rsidRPr="00F76FC7">
        <w:rPr>
          <w:rStyle w:val="CharAttribute501"/>
          <w:rFonts w:eastAsia="№Е"/>
          <w:i w:val="0"/>
          <w:sz w:val="24"/>
          <w:u w:val="none"/>
        </w:rPr>
        <w:t xml:space="preserve">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F76FC7">
        <w:rPr>
          <w:rStyle w:val="ab"/>
        </w:rPr>
        <w:t xml:space="preserve"> </w:t>
      </w:r>
    </w:p>
    <w:p w:rsidR="00F76FC7" w:rsidRPr="00F76FC7" w:rsidRDefault="00F76FC7" w:rsidP="00F76FC7">
      <w:pPr>
        <w:ind w:firstLine="709"/>
        <w:jc w:val="both"/>
      </w:pPr>
      <w:r w:rsidRPr="00F76FC7">
        <w:t xml:space="preserve">Оценка достижений результатов внеурочной деятельности </w:t>
      </w:r>
      <w:r w:rsidRPr="00F76FC7">
        <w:rPr>
          <w:b/>
          <w:bCs/>
          <w:iCs/>
        </w:rPr>
        <w:t>на трех уровнях</w:t>
      </w:r>
      <w:r w:rsidRPr="00F76FC7">
        <w:rPr>
          <w:b/>
          <w:bCs/>
        </w:rPr>
        <w:t>:</w:t>
      </w:r>
    </w:p>
    <w:p w:rsidR="00F76FC7" w:rsidRPr="00F76FC7" w:rsidRDefault="00F76FC7" w:rsidP="00F76FC7">
      <w:pPr>
        <w:ind w:firstLine="709"/>
        <w:jc w:val="both"/>
      </w:pPr>
      <w:r w:rsidRPr="00F76FC7">
        <w:t>• представление </w:t>
      </w:r>
      <w:r w:rsidRPr="00F76FC7">
        <w:rPr>
          <w:iCs/>
        </w:rPr>
        <w:t>коллективного результата группы обучающихся</w:t>
      </w:r>
      <w:r w:rsidRPr="00F76FC7">
        <w:t> в рамках одного направления (результаты работы кружка, курса, детского объедения, системы мероприятий, лагерной смены и т. п.);</w:t>
      </w:r>
    </w:p>
    <w:p w:rsidR="00F76FC7" w:rsidRPr="00F76FC7" w:rsidRDefault="00F76FC7" w:rsidP="00F76FC7">
      <w:pPr>
        <w:ind w:firstLine="709"/>
        <w:jc w:val="both"/>
      </w:pPr>
      <w:r w:rsidRPr="00F76FC7">
        <w:t>• </w:t>
      </w:r>
      <w:r w:rsidRPr="00F76FC7">
        <w:rPr>
          <w:iCs/>
        </w:rPr>
        <w:t>индивидуальная оценка</w:t>
      </w:r>
      <w:r w:rsidRPr="00F76FC7">
        <w:t> результатов внеурочной деятельности каждого обучающегося;</w:t>
      </w:r>
    </w:p>
    <w:p w:rsidR="00F76FC7" w:rsidRPr="00F76FC7" w:rsidRDefault="00F76FC7" w:rsidP="00F76FC7">
      <w:pPr>
        <w:ind w:firstLine="709"/>
        <w:jc w:val="both"/>
      </w:pPr>
      <w:r w:rsidRPr="00F76FC7">
        <w:t>• </w:t>
      </w:r>
      <w:r w:rsidRPr="00F76FC7">
        <w:rPr>
          <w:iCs/>
        </w:rPr>
        <w:t>качественная и количественная оценка эффективности деятельности ОУ</w:t>
      </w:r>
      <w:r w:rsidRPr="00F76FC7">
        <w:t> по направлениям внеурочной деятельности на основании суммирования индивидуальных результатов обучающихся.</w:t>
      </w:r>
    </w:p>
    <w:p w:rsidR="003906C1" w:rsidRPr="00F76FC7" w:rsidRDefault="003906C1" w:rsidP="003906C1">
      <w:pPr>
        <w:pStyle w:val="a4"/>
        <w:spacing w:before="0" w:beforeAutospacing="0" w:after="0" w:afterAutospacing="0"/>
        <w:ind w:firstLine="709"/>
        <w:jc w:val="both"/>
      </w:pPr>
      <w:r w:rsidRPr="00F76FC7">
        <w:rPr>
          <w:b/>
          <w:bCs/>
        </w:rPr>
        <w:t>Мониторинг предполагает </w:t>
      </w:r>
      <w:r>
        <w:t>внеурочной деятельности</w:t>
      </w:r>
      <w:r w:rsidRPr="00F76FC7">
        <w:t>: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рост личностных достижений всех субъектов деятельности;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удовлетворенность участников внеурочной деятельности уровнем и качеством образовательных услуг;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востребованность форм и мероприятий внеурочной деятельности;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 xml:space="preserve">расширение познавательных интересов, </w:t>
      </w:r>
      <w:proofErr w:type="gramStart"/>
      <w:r w:rsidRPr="00F76FC7">
        <w:t>образовательных запросов</w:t>
      </w:r>
      <w:proofErr w:type="gramEnd"/>
      <w:r w:rsidRPr="00F76FC7">
        <w:t xml:space="preserve"> обучающихся в рамках учебной и внеурочной работы;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положительная динамика участия школьников в творческих коллективах, студиях системы дополнительного образования школьного/ городского/всероссийского уровней;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положительная динамика участия в творческих конкурсах, фестивалях, выставках и т.п. школьного /городского/всероссийского уровней;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успешность участия школьников в проектах различного уровня (победители в % к общему количеству школьников);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 xml:space="preserve">расширение спектра образовательных программ внеурочной деятельности, взаимодополняющий и </w:t>
      </w:r>
      <w:proofErr w:type="spellStart"/>
      <w:r w:rsidRPr="00F76FC7">
        <w:t>интеграционнный</w:t>
      </w:r>
      <w:proofErr w:type="spellEnd"/>
      <w:r w:rsidRPr="00F76FC7">
        <w:t xml:space="preserve"> характер их содержания;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повышение эффективности применения педагогами продуктивных технологий в воспитании, используемых внеаудиторных форм деятельности и активное формирование банка авторских образовательных программ, методических разработок;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расширение социально-педагогического партнерства;</w:t>
      </w:r>
    </w:p>
    <w:p w:rsidR="003906C1" w:rsidRPr="0011705F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общественная экспертиза внеурочной деятельности школы (</w:t>
      </w:r>
      <w:r w:rsidRPr="0011705F">
        <w:rPr>
          <w:iCs/>
        </w:rPr>
        <w:t>публикации,</w:t>
      </w:r>
      <w:r w:rsidRPr="00F76FC7">
        <w:rPr>
          <w:i/>
          <w:iCs/>
        </w:rPr>
        <w:t xml:space="preserve"> </w:t>
      </w:r>
      <w:r w:rsidRPr="0011705F">
        <w:rPr>
          <w:iCs/>
        </w:rPr>
        <w:t>отзывы, сертификаты, экспертные заключения, благодарности </w:t>
      </w:r>
      <w:r w:rsidRPr="0011705F">
        <w:t>и т.п.);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lastRenderedPageBreak/>
        <w:t>расширение использования материально-технического и ресурсного обеспечения внеурочной деятельности лицея;</w:t>
      </w:r>
    </w:p>
    <w:p w:rsidR="003906C1" w:rsidRPr="00F76FC7" w:rsidRDefault="003906C1" w:rsidP="003906C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76FC7">
        <w:t>сохранность контингента всех направлений внеурочной работы.</w:t>
      </w:r>
    </w:p>
    <w:p w:rsidR="0026176A" w:rsidRPr="00F76FC7" w:rsidRDefault="0026176A" w:rsidP="003906C1">
      <w:pPr>
        <w:pStyle w:val="22"/>
        <w:spacing w:after="0" w:line="240" w:lineRule="auto"/>
        <w:ind w:left="0" w:firstLine="709"/>
        <w:rPr>
          <w:sz w:val="24"/>
          <w:szCs w:val="24"/>
        </w:rPr>
      </w:pPr>
    </w:p>
    <w:p w:rsidR="00F76FC7" w:rsidRDefault="0093389B" w:rsidP="003906C1">
      <w:pPr>
        <w:ind w:firstLine="708"/>
        <w:jc w:val="both"/>
        <w:outlineLvl w:val="0"/>
        <w:rPr>
          <w:b/>
        </w:rPr>
      </w:pPr>
      <w:r w:rsidRPr="00F76FC7">
        <w:rPr>
          <w:b/>
          <w:bCs/>
          <w:spacing w:val="-7"/>
        </w:rPr>
        <w:t xml:space="preserve">Тема 3. </w:t>
      </w:r>
      <w:r w:rsidR="003906C1" w:rsidRPr="003906C1">
        <w:rPr>
          <w:rFonts w:eastAsiaTheme="minorHAnsi"/>
          <w:b/>
          <w:bCs/>
          <w:lang w:eastAsia="en-US"/>
        </w:rPr>
        <w:t>Особенности проектирования рабочих программ курсов внеурочной деятельности</w:t>
      </w:r>
      <w:r w:rsidR="003906C1" w:rsidRPr="003906C1">
        <w:rPr>
          <w:b/>
        </w:rPr>
        <w:t xml:space="preserve"> </w:t>
      </w:r>
      <w:r w:rsidR="00F76FC7" w:rsidRPr="003906C1">
        <w:rPr>
          <w:b/>
        </w:rPr>
        <w:t>• </w:t>
      </w:r>
    </w:p>
    <w:p w:rsidR="0011705F" w:rsidRPr="0011705F" w:rsidRDefault="0011705F" w:rsidP="0011705F">
      <w:pPr>
        <w:ind w:firstLine="709"/>
        <w:jc w:val="both"/>
        <w:outlineLvl w:val="0"/>
        <w:rPr>
          <w:color w:val="383838"/>
          <w:shd w:val="clear" w:color="auto" w:fill="FFFFFF"/>
        </w:rPr>
      </w:pPr>
      <w:r>
        <w:rPr>
          <w:color w:val="383838"/>
          <w:shd w:val="clear" w:color="auto" w:fill="FFFFFF"/>
        </w:rPr>
        <w:t xml:space="preserve">Особенности </w:t>
      </w:r>
      <w:r w:rsidRPr="0011705F">
        <w:rPr>
          <w:color w:val="383838"/>
          <w:shd w:val="clear" w:color="auto" w:fill="FFFFFF"/>
        </w:rPr>
        <w:t>построения рабочих программ</w:t>
      </w:r>
      <w:r>
        <w:rPr>
          <w:color w:val="383838"/>
          <w:shd w:val="clear" w:color="auto" w:fill="FFFFFF"/>
        </w:rPr>
        <w:t xml:space="preserve"> внеурочной деятельности</w:t>
      </w:r>
      <w:r w:rsidRPr="0011705F">
        <w:rPr>
          <w:color w:val="383838"/>
          <w:shd w:val="clear" w:color="auto" w:fill="FFFFFF"/>
        </w:rPr>
        <w:t xml:space="preserve">: </w:t>
      </w:r>
    </w:p>
    <w:p w:rsidR="0011705F" w:rsidRPr="0011705F" w:rsidRDefault="0011705F" w:rsidP="0011705F">
      <w:pPr>
        <w:pStyle w:val="a9"/>
        <w:numPr>
          <w:ilvl w:val="0"/>
          <w:numId w:val="7"/>
        </w:numPr>
        <w:ind w:left="0" w:firstLine="709"/>
        <w:jc w:val="both"/>
        <w:outlineLvl w:val="0"/>
        <w:rPr>
          <w:color w:val="383838"/>
          <w:shd w:val="clear" w:color="auto" w:fill="FFFFFF"/>
        </w:rPr>
      </w:pPr>
      <w:r>
        <w:rPr>
          <w:color w:val="383838"/>
          <w:shd w:val="clear" w:color="auto" w:fill="FFFFFF"/>
        </w:rPr>
        <w:t>р</w:t>
      </w:r>
      <w:r w:rsidRPr="0011705F">
        <w:rPr>
          <w:color w:val="383838"/>
          <w:shd w:val="clear" w:color="auto" w:fill="FFFFFF"/>
        </w:rPr>
        <w:t xml:space="preserve">азвитие индивидуальности каждого ребенка; </w:t>
      </w:r>
    </w:p>
    <w:p w:rsidR="0011705F" w:rsidRPr="0011705F" w:rsidRDefault="0011705F" w:rsidP="0011705F">
      <w:pPr>
        <w:pStyle w:val="a9"/>
        <w:numPr>
          <w:ilvl w:val="0"/>
          <w:numId w:val="7"/>
        </w:numPr>
        <w:ind w:left="0" w:firstLine="709"/>
        <w:jc w:val="both"/>
        <w:outlineLvl w:val="0"/>
        <w:rPr>
          <w:rFonts w:eastAsia="Batang"/>
          <w:b/>
        </w:rPr>
      </w:pPr>
      <w:r w:rsidRPr="0011705F">
        <w:rPr>
          <w:color w:val="383838"/>
          <w:shd w:val="clear" w:color="auto" w:fill="FFFFFF"/>
        </w:rPr>
        <w:t xml:space="preserve">педагогическая целесообразность </w:t>
      </w:r>
    </w:p>
    <w:p w:rsidR="0011705F" w:rsidRPr="0011705F" w:rsidRDefault="0011705F" w:rsidP="0011705F">
      <w:pPr>
        <w:pStyle w:val="a9"/>
        <w:numPr>
          <w:ilvl w:val="0"/>
          <w:numId w:val="7"/>
        </w:numPr>
        <w:ind w:left="0" w:firstLine="709"/>
        <w:jc w:val="both"/>
        <w:outlineLvl w:val="0"/>
        <w:rPr>
          <w:rFonts w:eastAsia="Batang"/>
          <w:b/>
        </w:rPr>
      </w:pPr>
      <w:r>
        <w:rPr>
          <w:color w:val="383838"/>
          <w:shd w:val="clear" w:color="auto" w:fill="FFFFFF"/>
        </w:rPr>
        <w:t>ориентация</w:t>
      </w:r>
      <w:r w:rsidRPr="0011705F">
        <w:rPr>
          <w:color w:val="383838"/>
          <w:shd w:val="clear" w:color="auto" w:fill="FFFFFF"/>
        </w:rPr>
        <w:t xml:space="preserve"> на запросы и потребности учащихся и родителей </w:t>
      </w:r>
    </w:p>
    <w:p w:rsidR="0011705F" w:rsidRDefault="0011705F" w:rsidP="0011705F">
      <w:pPr>
        <w:ind w:firstLine="708"/>
        <w:jc w:val="both"/>
        <w:outlineLvl w:val="0"/>
        <w:rPr>
          <w:color w:val="383838"/>
          <w:shd w:val="clear" w:color="auto" w:fill="FFFFFF"/>
        </w:rPr>
      </w:pPr>
      <w:r w:rsidRPr="0011705F">
        <w:rPr>
          <w:color w:val="383838"/>
          <w:shd w:val="clear" w:color="auto" w:fill="FFFFFF"/>
        </w:rPr>
        <w:t>Программы должны быть рассчитаны на школьников опре</w:t>
      </w:r>
      <w:r w:rsidR="009460E9">
        <w:rPr>
          <w:color w:val="383838"/>
          <w:shd w:val="clear" w:color="auto" w:fill="FFFFFF"/>
        </w:rPr>
        <w:t xml:space="preserve">деленной возрастной группы, </w:t>
      </w:r>
      <w:r w:rsidRPr="0011705F">
        <w:rPr>
          <w:color w:val="383838"/>
          <w:shd w:val="clear" w:color="auto" w:fill="FFFFFF"/>
        </w:rPr>
        <w:t>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9460E9" w:rsidRDefault="009460E9" w:rsidP="0011705F">
      <w:pPr>
        <w:ind w:firstLine="708"/>
        <w:jc w:val="both"/>
        <w:outlineLvl w:val="0"/>
      </w:pPr>
      <w:r>
        <w:t>Структура рабочей программы курса внеурочной деятельности:</w:t>
      </w:r>
    </w:p>
    <w:p w:rsidR="009460E9" w:rsidRDefault="009460E9" w:rsidP="009460E9">
      <w:pPr>
        <w:pStyle w:val="a9"/>
        <w:numPr>
          <w:ilvl w:val="0"/>
          <w:numId w:val="7"/>
        </w:numPr>
        <w:jc w:val="both"/>
        <w:outlineLvl w:val="0"/>
      </w:pPr>
      <w:r>
        <w:t xml:space="preserve">определение планируемых результатов, </w:t>
      </w:r>
    </w:p>
    <w:p w:rsidR="009460E9" w:rsidRDefault="009460E9" w:rsidP="009460E9">
      <w:pPr>
        <w:pStyle w:val="a9"/>
        <w:numPr>
          <w:ilvl w:val="0"/>
          <w:numId w:val="7"/>
        </w:numPr>
        <w:jc w:val="both"/>
        <w:outlineLvl w:val="0"/>
      </w:pPr>
      <w:r>
        <w:t xml:space="preserve">содержания курсов внеурочной деятельности, </w:t>
      </w:r>
    </w:p>
    <w:p w:rsidR="009460E9" w:rsidRPr="009460E9" w:rsidRDefault="009460E9" w:rsidP="009460E9">
      <w:pPr>
        <w:pStyle w:val="a9"/>
        <w:numPr>
          <w:ilvl w:val="0"/>
          <w:numId w:val="7"/>
        </w:numPr>
        <w:jc w:val="both"/>
        <w:outlineLvl w:val="0"/>
        <w:rPr>
          <w:rFonts w:eastAsia="Batang"/>
          <w:b/>
        </w:rPr>
      </w:pPr>
      <w:r>
        <w:t>определение форм и видов деятельности с учетом целей, задач и особенностей образовательной деятельности и контингента учащихся</w:t>
      </w:r>
    </w:p>
    <w:p w:rsidR="009460E9" w:rsidRDefault="009460E9" w:rsidP="009460E9">
      <w:pPr>
        <w:ind w:firstLine="709"/>
        <w:jc w:val="both"/>
        <w:outlineLvl w:val="0"/>
      </w:pPr>
      <w:r>
        <w:t>Результаты освоения курсов внеурочной деятельности:</w:t>
      </w:r>
    </w:p>
    <w:p w:rsidR="009460E9" w:rsidRDefault="009460E9" w:rsidP="009460E9">
      <w:pPr>
        <w:ind w:firstLine="709"/>
        <w:jc w:val="both"/>
        <w:outlineLvl w:val="0"/>
      </w:pPr>
      <w:r>
        <w:t xml:space="preserve"> </w:t>
      </w:r>
      <w:r>
        <w:sym w:font="Symbol" w:char="F02D"/>
      </w:r>
      <w:r>
        <w:t xml:space="preserve"> личностные,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460E9" w:rsidRDefault="009460E9" w:rsidP="009460E9">
      <w:pPr>
        <w:ind w:firstLine="709"/>
        <w:jc w:val="both"/>
        <w:outlineLvl w:val="0"/>
      </w:pPr>
      <w:r>
        <w:t xml:space="preserve"> </w:t>
      </w:r>
      <w:r>
        <w:sym w:font="Symbol" w:char="F02D"/>
      </w:r>
      <w:r w:rsidR="00AF2B22">
        <w:t xml:space="preserve"> </w:t>
      </w:r>
      <w:proofErr w:type="spellStart"/>
      <w:r w:rsidR="00AF2B22">
        <w:t>метапредметные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траектории»</w:t>
      </w:r>
    </w:p>
    <w:p w:rsidR="009460E9" w:rsidRDefault="009460E9" w:rsidP="009460E9">
      <w:pPr>
        <w:ind w:firstLine="709"/>
        <w:jc w:val="both"/>
        <w:outlineLvl w:val="0"/>
      </w:pPr>
      <w:r>
        <w:t xml:space="preserve">Актуальные направления внеурочной деятельности: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становление российской гражданской идентичности, культуры мировоззренческого самоопределения обучающихся;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приобретение опыта участия обучающихся в социально значимой деятельности; – формирование у обучающихся умений жить в многокультурном обществе;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воспитание в пространстве медиа-технологий и Интернет;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приобретение опыта </w:t>
      </w:r>
      <w:proofErr w:type="spellStart"/>
      <w:r>
        <w:t>межвозрастного</w:t>
      </w:r>
      <w:proofErr w:type="spellEnd"/>
      <w:r>
        <w:t xml:space="preserve"> и </w:t>
      </w:r>
      <w:proofErr w:type="spellStart"/>
      <w:r>
        <w:t>межпоколенческого</w:t>
      </w:r>
      <w:proofErr w:type="spellEnd"/>
      <w:r>
        <w:t xml:space="preserve"> общения;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формирование у обучающихся культуры досуга;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формирование основ экологической культуры у обучающихся; </w:t>
      </w:r>
    </w:p>
    <w:p w:rsidR="009460E9" w:rsidRDefault="009460E9" w:rsidP="009460E9">
      <w:pPr>
        <w:ind w:firstLine="709"/>
        <w:jc w:val="both"/>
        <w:outlineLvl w:val="0"/>
      </w:pPr>
      <w:r>
        <w:t xml:space="preserve">– формирование у обучающихся основ здорового образа жизни; </w:t>
      </w:r>
    </w:p>
    <w:p w:rsidR="009460E9" w:rsidRPr="009460E9" w:rsidRDefault="009460E9" w:rsidP="009460E9">
      <w:pPr>
        <w:ind w:firstLine="709"/>
        <w:jc w:val="both"/>
        <w:outlineLvl w:val="0"/>
        <w:rPr>
          <w:rStyle w:val="CharAttribute0"/>
          <w:rFonts w:eastAsia="Batang"/>
          <w:b/>
          <w:sz w:val="24"/>
        </w:rPr>
      </w:pPr>
      <w:r>
        <w:t>– создание ситуации успешной самореализации, самоутверждения ребенка на пути его взросления.</w:t>
      </w:r>
    </w:p>
    <w:p w:rsidR="0093389B" w:rsidRPr="00F76FC7" w:rsidRDefault="0093389B" w:rsidP="009460E9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6FC7">
        <w:rPr>
          <w:b/>
          <w:u w:val="single"/>
        </w:rPr>
        <w:t>Методические рекомендации по изучению курса</w:t>
      </w:r>
    </w:p>
    <w:p w:rsidR="0093389B" w:rsidRPr="00F76FC7" w:rsidRDefault="0093389B" w:rsidP="0093389B">
      <w:pPr>
        <w:rPr>
          <w:b/>
          <w:u w:val="single"/>
        </w:rPr>
      </w:pPr>
    </w:p>
    <w:p w:rsidR="009460E9" w:rsidRDefault="0093389B" w:rsidP="009460E9">
      <w:pPr>
        <w:ind w:firstLine="709"/>
        <w:jc w:val="both"/>
      </w:pPr>
      <w:r w:rsidRPr="00F76FC7">
        <w:t>В целях активизации деятельности слушателей на курсах рекомендуется предварительно ознакомиться</w:t>
      </w:r>
      <w:r w:rsidR="009460E9">
        <w:t xml:space="preserve"> с</w:t>
      </w:r>
      <w:r w:rsidRPr="00F76FC7">
        <w:t xml:space="preserve"> </w:t>
      </w:r>
      <w:r w:rsidR="009460E9">
        <w:t>методическими материа</w:t>
      </w:r>
      <w:r w:rsidR="00AF2B22">
        <w:t>л</w:t>
      </w:r>
      <w:r w:rsidR="009460E9">
        <w:t>ами:</w:t>
      </w:r>
    </w:p>
    <w:p w:rsidR="009460E9" w:rsidRPr="00AF2B22" w:rsidRDefault="009460E9" w:rsidP="009460E9">
      <w:pPr>
        <w:ind w:firstLine="709"/>
        <w:jc w:val="both"/>
      </w:pPr>
      <w:r w:rsidRPr="00AF2B22">
        <w:t xml:space="preserve"> 1. Примерная основная образовательная программа начального общего образования // </w:t>
      </w:r>
      <w:hyperlink r:id="rId6" w:history="1">
        <w:r w:rsidRPr="00AF2B22">
          <w:rPr>
            <w:rStyle w:val="a3"/>
            <w:color w:val="auto"/>
          </w:rPr>
          <w:t>http://fgosreestr.ru/</w:t>
        </w:r>
      </w:hyperlink>
    </w:p>
    <w:p w:rsidR="009460E9" w:rsidRPr="00AF2B22" w:rsidRDefault="009460E9" w:rsidP="009460E9">
      <w:pPr>
        <w:ind w:firstLine="709"/>
        <w:jc w:val="both"/>
      </w:pPr>
      <w:r w:rsidRPr="00AF2B22">
        <w:t xml:space="preserve">2. Примерная основная образовательная программа основного общего образования // </w:t>
      </w:r>
      <w:hyperlink r:id="rId7" w:history="1">
        <w:r w:rsidRPr="00AF2B22">
          <w:rPr>
            <w:rStyle w:val="a3"/>
            <w:color w:val="auto"/>
          </w:rPr>
          <w:t>http://fgosreestr.ru/</w:t>
        </w:r>
      </w:hyperlink>
      <w:r w:rsidRPr="00AF2B22">
        <w:t xml:space="preserve"> </w:t>
      </w:r>
    </w:p>
    <w:p w:rsidR="009460E9" w:rsidRPr="00AF2B22" w:rsidRDefault="009460E9" w:rsidP="009460E9">
      <w:pPr>
        <w:ind w:firstLine="709"/>
        <w:jc w:val="both"/>
      </w:pPr>
      <w:r w:rsidRPr="00AF2B22">
        <w:lastRenderedPageBreak/>
        <w:t xml:space="preserve">3. Примерная основная образовательная программа среднего общего образования // </w:t>
      </w:r>
      <w:hyperlink r:id="rId8" w:history="1">
        <w:r w:rsidRPr="00AF2B22">
          <w:rPr>
            <w:rStyle w:val="a3"/>
            <w:color w:val="auto"/>
          </w:rPr>
          <w:t>http://fgosreestr.ru/</w:t>
        </w:r>
      </w:hyperlink>
    </w:p>
    <w:p w:rsidR="009460E9" w:rsidRPr="00AF2B22" w:rsidRDefault="009460E9" w:rsidP="009460E9">
      <w:pPr>
        <w:ind w:firstLine="709"/>
        <w:jc w:val="both"/>
      </w:pPr>
      <w:r w:rsidRPr="00AF2B22">
        <w:t xml:space="preserve"> 4. 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 // </w:t>
      </w:r>
      <w:hyperlink r:id="rId9" w:history="1">
        <w:r w:rsidRPr="00AF2B22">
          <w:rPr>
            <w:rStyle w:val="a3"/>
            <w:color w:val="auto"/>
          </w:rPr>
          <w:t>http://docs.cntd.ru/document/499035463</w:t>
        </w:r>
      </w:hyperlink>
      <w:r w:rsidRPr="00AF2B22">
        <w:t xml:space="preserve"> </w:t>
      </w:r>
    </w:p>
    <w:p w:rsidR="009460E9" w:rsidRDefault="009460E9" w:rsidP="009460E9">
      <w:pPr>
        <w:ind w:firstLine="709"/>
        <w:jc w:val="both"/>
      </w:pPr>
      <w:r>
        <w:t>5. Письмо Министерства образования и науки Российской Федерации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3389B" w:rsidRPr="00F76FC7" w:rsidRDefault="009460E9" w:rsidP="009460E9">
      <w:pPr>
        <w:ind w:firstLine="709"/>
        <w:jc w:val="both"/>
        <w:rPr>
          <w:b/>
        </w:rPr>
      </w:pPr>
      <w:r>
        <w:t xml:space="preserve"> </w:t>
      </w:r>
      <w:r w:rsidR="0093389B" w:rsidRPr="00F76FC7">
        <w:rPr>
          <w:b/>
        </w:rPr>
        <w:t>ГЛОССАРИЙ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 xml:space="preserve">Активные методы обучения – </w:t>
      </w:r>
      <w:r w:rsidRPr="00F76FC7">
        <w:rPr>
          <w:sz w:val="24"/>
          <w:szCs w:val="24"/>
        </w:rPr>
        <w:t>Методы обучения, при которых деятельность обучаемого (обучающегося) носит продуктивный, творческий, поисковый характер. Методы, стимулирующие познавательную деятельность обучающихся и строящиеся на диалогах, предполагающих свободный обмен мнениями о путях разрешения той или иной проблемы (беседа, диспут, тематический семинар, деловая игра, тренинг и др.)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 xml:space="preserve">Актуальность – </w:t>
      </w:r>
      <w:r w:rsidRPr="00F76FC7">
        <w:rPr>
          <w:sz w:val="24"/>
          <w:szCs w:val="24"/>
        </w:rPr>
        <w:t xml:space="preserve">критерий оценки передового педагогического опыта. Обоснование А. требует от педагога умения показать значимость выделяемой проблемы и необходимость ее разрешения, отметить степень разработанности выделенной проблемы, указать на недостаточно изученные аспекты, оценить результаты и качество педагогического процесса, продемонстрировав недостатки в </w:t>
      </w:r>
      <w:proofErr w:type="spellStart"/>
      <w:r w:rsidRPr="00F76FC7">
        <w:rPr>
          <w:sz w:val="24"/>
          <w:szCs w:val="24"/>
        </w:rPr>
        <w:t>обученности</w:t>
      </w:r>
      <w:proofErr w:type="spellEnd"/>
      <w:r w:rsidRPr="00F76FC7">
        <w:rPr>
          <w:sz w:val="24"/>
          <w:szCs w:val="24"/>
        </w:rPr>
        <w:t xml:space="preserve"> и воспитанности детей, а также недостатки в воспитательном процессе, которые ведут к указанным недостаткам в </w:t>
      </w:r>
      <w:proofErr w:type="spellStart"/>
      <w:r w:rsidRPr="00F76FC7">
        <w:rPr>
          <w:sz w:val="24"/>
          <w:szCs w:val="24"/>
        </w:rPr>
        <w:t>обученности</w:t>
      </w:r>
      <w:proofErr w:type="spellEnd"/>
      <w:r w:rsidRPr="00F76FC7">
        <w:rPr>
          <w:sz w:val="24"/>
          <w:szCs w:val="24"/>
        </w:rPr>
        <w:t xml:space="preserve"> и воспитанности детей (по В.В. Краевскому).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 xml:space="preserve">Анализ педагогического опыта – </w:t>
      </w:r>
      <w:r w:rsidRPr="00F76FC7">
        <w:rPr>
          <w:sz w:val="24"/>
          <w:szCs w:val="24"/>
        </w:rPr>
        <w:t>способ исследования педагогических объектов, позволяющий вычленять отдельные части из целого и подвергать их самостоятельному изучению с целью изучения их самих и закономерных связей между ними.</w:t>
      </w:r>
    </w:p>
    <w:p w:rsidR="0093389B" w:rsidRPr="00F76FC7" w:rsidRDefault="0093389B" w:rsidP="0093389B">
      <w:pPr>
        <w:tabs>
          <w:tab w:val="left" w:pos="851"/>
        </w:tabs>
        <w:jc w:val="both"/>
        <w:rPr>
          <w:b/>
        </w:rPr>
      </w:pPr>
      <w:r w:rsidRPr="00F76FC7">
        <w:rPr>
          <w:b/>
        </w:rPr>
        <w:tab/>
        <w:t xml:space="preserve">Аппаратное обеспечение ИКТ </w:t>
      </w:r>
      <w:r w:rsidRPr="00F76FC7">
        <w:t>– комплекс средств вычислительной техники и телекоммуникаций для организации процессов</w:t>
      </w:r>
      <w:r w:rsidRPr="00F76FC7">
        <w:rPr>
          <w:b/>
        </w:rPr>
        <w:t xml:space="preserve"> </w:t>
      </w:r>
      <w:r w:rsidRPr="00F76FC7">
        <w:t>получения, обработки, передачи и использования информации.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>Вариативность образования</w:t>
      </w:r>
      <w:r w:rsidRPr="00F76FC7">
        <w:rPr>
          <w:sz w:val="24"/>
          <w:szCs w:val="24"/>
        </w:rPr>
        <w:t xml:space="preserve"> – способность системы образования предоставлять учащимся (в дошкольном образовании – и их родителям или законным представителям) многообразие полноценных, качественно специфичных и привлекательных вариантов образовательных траекторий, спектр возможностей осмысленного и адекватного запросам детей (взрослых) выбора такой траектории. </w:t>
      </w:r>
      <w:proofErr w:type="spellStart"/>
      <w:r w:rsidRPr="00F76FC7">
        <w:rPr>
          <w:sz w:val="24"/>
          <w:szCs w:val="24"/>
        </w:rPr>
        <w:t>В.о</w:t>
      </w:r>
      <w:proofErr w:type="spellEnd"/>
      <w:r w:rsidRPr="00F76FC7">
        <w:rPr>
          <w:sz w:val="24"/>
          <w:szCs w:val="24"/>
        </w:rPr>
        <w:t>. направлена на обеспечение максимально возможной степени индивидуализации образования посредством выбора образовательных программ из числа вариативных, вариативность и возможность выбора программно-методического обеспечения и образовательных технологий.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>Воспитывающее обучение</w:t>
      </w:r>
      <w:r w:rsidRPr="00F76FC7">
        <w:rPr>
          <w:sz w:val="24"/>
          <w:szCs w:val="24"/>
        </w:rPr>
        <w:t xml:space="preserve"> – обучение, направленное не только на формирование знаний, навыков, умений, но и на воспитание личности ребенка – его характера, воли, способности и интересов. </w:t>
      </w:r>
      <w:proofErr w:type="spellStart"/>
      <w:r w:rsidRPr="00F76FC7">
        <w:rPr>
          <w:sz w:val="24"/>
          <w:szCs w:val="24"/>
        </w:rPr>
        <w:t>В.о</w:t>
      </w:r>
      <w:proofErr w:type="spellEnd"/>
      <w:r w:rsidRPr="00F76FC7">
        <w:rPr>
          <w:sz w:val="24"/>
          <w:szCs w:val="24"/>
        </w:rPr>
        <w:t>. позволяет обогатить процесс обучения личностными ценностями и сделать его более целесообразным.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>Единство воспитания и обучения</w:t>
      </w:r>
      <w:r w:rsidRPr="00F76FC7">
        <w:rPr>
          <w:sz w:val="24"/>
          <w:szCs w:val="24"/>
        </w:rPr>
        <w:t xml:space="preserve"> – условия функционирования воспитательного процесса как целостной системы, которая подразумевает общий подход к отбору материала и организации воспитания и обучения.</w:t>
      </w:r>
    </w:p>
    <w:p w:rsidR="0093389B" w:rsidRPr="00F76FC7" w:rsidRDefault="0093389B" w:rsidP="0093389B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F76FC7">
        <w:rPr>
          <w:rFonts w:eastAsia="TimesNewRomanPSMT"/>
          <w:b/>
        </w:rPr>
        <w:tab/>
        <w:t>Единая информационно-образовательная среда</w:t>
      </w:r>
      <w:r w:rsidRPr="00F76FC7">
        <w:rPr>
          <w:rFonts w:eastAsia="TimesNewRomanPSMT"/>
        </w:rPr>
        <w:t xml:space="preserve"> – комплекс аппаратных и программных средств, обеспечивающих </w:t>
      </w:r>
      <w:r w:rsidRPr="00F76FC7">
        <w:rPr>
          <w:spacing w:val="-2"/>
        </w:rPr>
        <w:t>объединение информационно-образовательных ресурсов и активное внедрение информационно-коммуникационных технологий в образовательный процесс и управление.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Информационно-коммуникационные технологии</w:t>
      </w:r>
      <w:r w:rsidRPr="00F76FC7">
        <w:t xml:space="preserve"> (ИКТ) – технологии, основанные на комплексном использовании средств вычислительной техники и телекоммуникаций для получения, обработки, передачи и использования информации.</w:t>
      </w:r>
    </w:p>
    <w:p w:rsidR="0093389B" w:rsidRPr="00F76FC7" w:rsidRDefault="0093389B" w:rsidP="0093389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F76FC7">
        <w:rPr>
          <w:rFonts w:eastAsia="TimesNewRomanPSMT"/>
          <w:b/>
        </w:rPr>
        <w:lastRenderedPageBreak/>
        <w:tab/>
        <w:t xml:space="preserve">Информационная система – </w:t>
      </w:r>
      <w:r w:rsidRPr="00F76FC7">
        <w:rPr>
          <w:rFonts w:eastAsia="TimesNewRomanPSMT"/>
        </w:rPr>
        <w:t>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93389B" w:rsidRPr="00F76FC7" w:rsidRDefault="0093389B" w:rsidP="0093389B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F76FC7">
        <w:rPr>
          <w:b/>
          <w:spacing w:val="-1"/>
          <w:sz w:val="24"/>
          <w:szCs w:val="24"/>
        </w:rPr>
        <w:tab/>
        <w:t>Качество</w:t>
      </w:r>
      <w:r w:rsidRPr="00F76FC7">
        <w:rPr>
          <w:spacing w:val="-1"/>
          <w:sz w:val="24"/>
          <w:szCs w:val="24"/>
        </w:rPr>
        <w:t xml:space="preserve"> </w:t>
      </w:r>
      <w:r w:rsidRPr="00F76FC7">
        <w:rPr>
          <w:b/>
          <w:spacing w:val="-1"/>
          <w:sz w:val="24"/>
          <w:szCs w:val="24"/>
        </w:rPr>
        <w:t>образования</w:t>
      </w:r>
      <w:r w:rsidRPr="00F76FC7">
        <w:rPr>
          <w:spacing w:val="-1"/>
          <w:sz w:val="24"/>
          <w:szCs w:val="24"/>
        </w:rPr>
        <w:t xml:space="preserve"> – совокупность его важнейших компонентов, отражающих уровни организации и осуществления учебно-воспитательного процесса, созданных для него условий и достигнутых результатов, отвечающих интересам государства и общества и удовлетворяющих образовательные запросы детей.</w:t>
      </w:r>
    </w:p>
    <w:p w:rsidR="0093389B" w:rsidRPr="00F76FC7" w:rsidRDefault="0093389B" w:rsidP="0093389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F76FC7">
        <w:rPr>
          <w:b/>
          <w:spacing w:val="-1"/>
        </w:rPr>
        <w:tab/>
        <w:t>Качество образовательных услуг</w:t>
      </w:r>
      <w:r w:rsidRPr="00F76FC7">
        <w:rPr>
          <w:i/>
          <w:spacing w:val="-1"/>
        </w:rPr>
        <w:t xml:space="preserve"> </w:t>
      </w:r>
      <w:r w:rsidRPr="00F76FC7">
        <w:rPr>
          <w:spacing w:val="-1"/>
        </w:rPr>
        <w:t>статистически характеризуется показателями успешности освоения образовательных программ по совокупности обучающихся, а также состоянием условий индивидуального потребления предостав</w:t>
      </w:r>
      <w:r w:rsidRPr="00F76FC7">
        <w:rPr>
          <w:spacing w:val="-1"/>
        </w:rPr>
        <w:softHyphen/>
        <w:t>ляемых образовательных услуг.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Качество результата деятельности учреждения</w:t>
      </w:r>
      <w:r w:rsidRPr="00F76FC7">
        <w:rPr>
          <w:rStyle w:val="apple-converted-space"/>
        </w:rPr>
        <w:t> </w:t>
      </w:r>
      <w:r w:rsidRPr="00F76FC7">
        <w:t xml:space="preserve">– соответствие итога цели деятельности учреждения, сформированной на основе его специфики, типа, вида, профиля, образовательных </w:t>
      </w:r>
      <w:proofErr w:type="spellStart"/>
      <w:r w:rsidRPr="00F76FC7">
        <w:t>исоциальных</w:t>
      </w:r>
      <w:proofErr w:type="spellEnd"/>
      <w:r w:rsidRPr="00F76FC7">
        <w:t xml:space="preserve"> потребностей населения, потенциала учреждения, государственных нормативов.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 xml:space="preserve"> «Коммуникация»</w:t>
      </w:r>
      <w:r w:rsidRPr="00F76FC7">
        <w:rPr>
          <w:rStyle w:val="apple-converted-space"/>
        </w:rPr>
        <w:t> </w:t>
      </w:r>
      <w:r w:rsidRPr="00F76FC7">
        <w:t>(от англ.</w:t>
      </w:r>
      <w:r w:rsidRPr="00F76FC7">
        <w:rPr>
          <w:rStyle w:val="apple-converted-space"/>
        </w:rPr>
        <w:t> </w:t>
      </w:r>
      <w:proofErr w:type="spellStart"/>
      <w:r w:rsidRPr="00F76FC7">
        <w:rPr>
          <w:lang w:val="en-US"/>
        </w:rPr>
        <w:t>communikate</w:t>
      </w:r>
      <w:proofErr w:type="spellEnd"/>
      <w:r w:rsidRPr="00F76FC7">
        <w:rPr>
          <w:rStyle w:val="apple-converted-space"/>
        </w:rPr>
        <w:t> </w:t>
      </w:r>
      <w:r w:rsidRPr="00F76FC7">
        <w:t>– сообщать, передавать), которое предполагает: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осуществление передачи</w:t>
      </w:r>
      <w:r w:rsidRPr="00F76FC7">
        <w:rPr>
          <w:rStyle w:val="apple-converted-space"/>
        </w:rPr>
        <w:t> </w:t>
      </w:r>
      <w:r w:rsidRPr="00F76FC7">
        <w:t>содержания социально-исторического опыта человечества;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передачу опыта различных видов деятельности и обеспечение их освоения;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обмен мыслями, переживаниями по поводу внутреннего</w:t>
      </w:r>
      <w:r w:rsidRPr="00F76FC7">
        <w:rPr>
          <w:rStyle w:val="apple-converted-space"/>
        </w:rPr>
        <w:t> </w:t>
      </w:r>
      <w:r w:rsidRPr="00F76FC7">
        <w:t>и окружающего мира,</w:t>
      </w:r>
      <w:r w:rsidRPr="00F76FC7">
        <w:rPr>
          <w:rStyle w:val="apple-converted-space"/>
        </w:rPr>
        <w:t> </w:t>
      </w:r>
      <w:r w:rsidRPr="00F76FC7">
        <w:t>побуждение и убеждение собеседников действовать определенным образом для достижения результата.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Квалификационная характеристика</w:t>
      </w:r>
      <w:r w:rsidRPr="00F76FC7">
        <w:t xml:space="preserve"> – краткое изложение основных задач, проектов и умений, прав и обязанностей, предъявляемых к различным специальностям в организации.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 xml:space="preserve">Концепция </w:t>
      </w:r>
      <w:r w:rsidRPr="00F76FC7">
        <w:t>– а) определенный способ пониманий, трактовки явлений, основная точка зрения, руководящая идея для их освещения; ведущий замысел, конструктивный принцип различных видов деятельности; б) относительно целостная и завершенная совокупность, система взглядов, представлений, идей».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Мониторинг</w:t>
      </w:r>
      <w:r w:rsidRPr="00F76FC7">
        <w:rPr>
          <w:rStyle w:val="apple-converted-space"/>
          <w:b/>
          <w:bCs/>
        </w:rPr>
        <w:t> </w:t>
      </w:r>
      <w:r w:rsidRPr="00F76FC7">
        <w:t>– постоянное наблюдение за нормированной деятельностью объектов инспектирования; сбор, системный учет, обработка и анализ, хранение, обновление и накопление информации для формирования необходимых решений по объекту инспектирования.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Мониторинг образовательный – процесс непрерывного научно-прогностического слежения за состоянием, развитием педагогического процесса в целях оптимального</w:t>
      </w:r>
      <w:r w:rsidRPr="00F76FC7">
        <w:rPr>
          <w:rStyle w:val="apple-converted-space"/>
        </w:rPr>
        <w:t> </w:t>
      </w:r>
      <w:r w:rsidRPr="00F76FC7">
        <w:t xml:space="preserve">выбора образовательных целей, задач и средств их </w:t>
      </w:r>
      <w:proofErr w:type="gramStart"/>
      <w:r w:rsidRPr="00F76FC7">
        <w:t>решения.(</w:t>
      </w:r>
      <w:proofErr w:type="spellStart"/>
      <w:proofErr w:type="gramEnd"/>
      <w:r w:rsidRPr="00F76FC7">
        <w:t>А.С.Белкин</w:t>
      </w:r>
      <w:proofErr w:type="spellEnd"/>
      <w:r w:rsidRPr="00F76FC7">
        <w:t>)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Мониторинг образовательный</w:t>
      </w:r>
      <w:r w:rsidRPr="00F76FC7">
        <w:rPr>
          <w:rStyle w:val="apple-converted-space"/>
        </w:rPr>
        <w:t> </w:t>
      </w:r>
      <w:r w:rsidRPr="00F76FC7">
        <w:t xml:space="preserve">мы можем рассматривать как метод исследования педагогического процесса в рамках контрольно-диагностической </w:t>
      </w:r>
      <w:proofErr w:type="gramStart"/>
      <w:r w:rsidRPr="00F76FC7">
        <w:t>функции.(</w:t>
      </w:r>
      <w:proofErr w:type="gramEnd"/>
      <w:r w:rsidRPr="00F76FC7">
        <w:t>К.Ю. Белая)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Мониторинг качества образования</w:t>
      </w:r>
      <w:r w:rsidRPr="00F76FC7">
        <w:rPr>
          <w:rStyle w:val="apple-converted-space"/>
        </w:rPr>
        <w:t> </w:t>
      </w:r>
      <w:r w:rsidRPr="00F76FC7">
        <w:t xml:space="preserve">– систематическая и регулярная процедура сбора данных по важнейшим образовательным аспектам на национальном, региональном и местном уровнях (Шишова С.Е., </w:t>
      </w:r>
      <w:proofErr w:type="spellStart"/>
      <w:r w:rsidRPr="00F76FC7">
        <w:t>Кальней</w:t>
      </w:r>
      <w:proofErr w:type="spellEnd"/>
      <w:r w:rsidRPr="00F76FC7">
        <w:t xml:space="preserve"> В.А.)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Мониторинг качества образования</w:t>
      </w:r>
      <w:r w:rsidRPr="00F76FC7">
        <w:t xml:space="preserve"> – целенаправленное, организованное слежение за изменениями качества (свойств) образования в целях принятия адекватных управленческих решений по коррекции образовательного процесса на основе анализа, оценки и интерпретации собранной информации и педагогического прогноза.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Модель</w:t>
      </w:r>
      <w:r w:rsidRPr="00F76FC7">
        <w:t xml:space="preserve"> – любой образ, аналог (мысленный и условный: изображение, описание, схема, чертеж, график, план, карта) какого-либо объекта, процесса или явления (оригинала данной модели).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Моделирование</w:t>
      </w:r>
      <w:r w:rsidRPr="00F76FC7">
        <w:t xml:space="preserve"> – способ конструирования нового, не существующего ранее в практике.</w:t>
      </w:r>
    </w:p>
    <w:p w:rsidR="0093389B" w:rsidRPr="00F76FC7" w:rsidRDefault="0093389B" w:rsidP="0093389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F76FC7">
        <w:rPr>
          <w:b/>
          <w:bCs/>
          <w:sz w:val="24"/>
          <w:szCs w:val="24"/>
        </w:rPr>
        <w:tab/>
        <w:t>Образовательное пространство</w:t>
      </w:r>
      <w:r w:rsidRPr="00F76FC7">
        <w:rPr>
          <w:sz w:val="24"/>
          <w:szCs w:val="24"/>
        </w:rPr>
        <w:t xml:space="preserve"> – форма существования и распространения образовательных идей и технологий.</w:t>
      </w:r>
    </w:p>
    <w:p w:rsidR="0093389B" w:rsidRPr="00F76FC7" w:rsidRDefault="0093389B" w:rsidP="0093389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F76FC7">
        <w:rPr>
          <w:b/>
          <w:spacing w:val="-1"/>
        </w:rPr>
        <w:lastRenderedPageBreak/>
        <w:tab/>
        <w:t>Образовательная продукция</w:t>
      </w:r>
      <w:r w:rsidRPr="00F76FC7">
        <w:rPr>
          <w:spacing w:val="-1"/>
        </w:rPr>
        <w:t xml:space="preserve"> представляет собой совокупность выпускников образовательного учреждения, прошедших обучение по образовательным программам разных лет периода обучения, различающимся по содержанию и уровню сложности учебной информации. Определяет два параметра в поведении человека – участника ситуации. </w:t>
      </w:r>
      <w:r w:rsidRPr="00F76FC7">
        <w:rPr>
          <w:spacing w:val="-1"/>
        </w:rPr>
        <w:br/>
        <w:t>В первую очередь, т. е. приоритетно, это – востребованный тип модели безопасного поведения (репродуктивный-эвристический: при определенных регламентируемых или при неопределенных условиях), т. е. характер применения знаний, умений и навыков человека и, во вторую очередь, это конкретное предметное содержание знаний, умений и навыков того или иного уровня сложности.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Образовательные программы</w:t>
      </w:r>
      <w:r w:rsidRPr="00F76FC7">
        <w:rPr>
          <w:rStyle w:val="apple-converted-space"/>
        </w:rPr>
        <w:t> </w:t>
      </w:r>
      <w:r w:rsidRPr="00F76FC7">
        <w:t xml:space="preserve">– </w:t>
      </w:r>
      <w:proofErr w:type="gramStart"/>
      <w:r w:rsidRPr="00F76FC7">
        <w:t>программы ,</w:t>
      </w:r>
      <w:proofErr w:type="gramEnd"/>
      <w:r w:rsidRPr="00F76FC7">
        <w:t xml:space="preserve">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Образовательная программа</w:t>
      </w:r>
      <w:r w:rsidRPr="00F76FC7">
        <w:rPr>
          <w:rStyle w:val="apple-converted-space"/>
        </w:rPr>
        <w:t> </w:t>
      </w:r>
      <w:r w:rsidRPr="00F76FC7">
        <w:t>– документ, охватывающий все основные моменты жизнедеятельности детей (а не только обучение) с учетом приоритетности видам детской деятельности в каждом возрастном периоде; это модель образовательного процесса.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Образовательный процесс</w:t>
      </w:r>
      <w:r w:rsidRPr="00F76FC7">
        <w:rPr>
          <w:rStyle w:val="apple-converted-space"/>
        </w:rPr>
        <w:t> </w:t>
      </w:r>
      <w:r w:rsidRPr="00F76FC7">
        <w:t>– целенаправленный и организованный процесс получения знаний, умений, навыков в соответствии с целями и задачами образования, развития личности.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Образовательная среда</w:t>
      </w:r>
      <w:r w:rsidRPr="00F76FC7">
        <w:rPr>
          <w:rStyle w:val="apple-converted-space"/>
        </w:rPr>
        <w:t> </w:t>
      </w:r>
      <w:r w:rsidRPr="00F76FC7">
        <w:t>– совокупность</w:t>
      </w:r>
      <w:r w:rsidRPr="00F76FC7">
        <w:rPr>
          <w:rStyle w:val="apple-converted-space"/>
        </w:rPr>
        <w:t> </w:t>
      </w:r>
      <w:r w:rsidRPr="00F76FC7">
        <w:t>образовательного процесса, особенностей его организации, а также его программно-методического, учебно-материального,</w:t>
      </w:r>
      <w:r w:rsidRPr="00F76FC7">
        <w:rPr>
          <w:rStyle w:val="apple-converted-space"/>
        </w:rPr>
        <w:t> </w:t>
      </w:r>
      <w:r w:rsidRPr="00F76FC7">
        <w:t>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93389B" w:rsidRPr="00F76FC7" w:rsidRDefault="0093389B" w:rsidP="0093389B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F76FC7">
        <w:rPr>
          <w:b/>
          <w:spacing w:val="-1"/>
          <w:sz w:val="24"/>
          <w:szCs w:val="24"/>
        </w:rPr>
        <w:tab/>
        <w:t>Программа</w:t>
      </w:r>
      <w:r w:rsidRPr="00F76FC7">
        <w:rPr>
          <w:spacing w:val="-1"/>
          <w:sz w:val="24"/>
          <w:szCs w:val="24"/>
        </w:rPr>
        <w:t xml:space="preserve"> – описание модели будущей деятельности в целом или по одному/нескольким направлениям.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Проект</w:t>
      </w:r>
      <w:r w:rsidRPr="00F76FC7">
        <w:t xml:space="preserve"> – это 1) документ (планового характера) и деятельность; направленная на реализацию задач, отраженных в документе; 2) деятельность по достижению нового результата в рамках установленного времени с учетом определенных ресурсов; 3) продукт интеллектуальной деятельности, направленный на создание условий для реализации планируемой деятельности и достижения результата.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 xml:space="preserve">Программно-целевой метод в управлении – </w:t>
      </w:r>
      <w:r w:rsidRPr="00F76FC7">
        <w:t>совокупность действий, затрагивающих муниципальную систему образования в целом и предусматривающих создание механизмов их координации и распространения на муниципальном и учрежденческом уровнях, а также формирование системы индикаторов и показателей изменений в образовании.</w:t>
      </w:r>
    </w:p>
    <w:p w:rsidR="0093389B" w:rsidRPr="00F76FC7" w:rsidRDefault="0093389B" w:rsidP="0093389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F76FC7">
        <w:rPr>
          <w:rFonts w:eastAsia="TimesNewRomanPSMT"/>
          <w:b/>
        </w:rPr>
        <w:tab/>
        <w:t>Педагогическое программное средство</w:t>
      </w:r>
      <w:r w:rsidRPr="00F76FC7">
        <w:rPr>
          <w:rFonts w:eastAsia="TimesNewRomanPSMT"/>
        </w:rPr>
        <w:t xml:space="preserve"> (ППС) представляет собой инновационное дидактическое средство, предназначенное для частичной или полной автоматизации процесса обучения с помощью применения компьютерной техники.</w:t>
      </w:r>
    </w:p>
    <w:p w:rsidR="0093389B" w:rsidRPr="00F76FC7" w:rsidRDefault="0093389B" w:rsidP="0093389B">
      <w:pPr>
        <w:tabs>
          <w:tab w:val="left" w:pos="851"/>
        </w:tabs>
        <w:jc w:val="both"/>
        <w:rPr>
          <w:rFonts w:eastAsia="Calibri"/>
        </w:rPr>
      </w:pPr>
      <w:r w:rsidRPr="00F76FC7">
        <w:rPr>
          <w:b/>
        </w:rPr>
        <w:tab/>
        <w:t xml:space="preserve">Программное обеспечение ИКТ </w:t>
      </w:r>
      <w:r w:rsidRPr="00F76FC7">
        <w:t>– комплекс системных и прикладных программ, обеспечивающих использование</w:t>
      </w:r>
      <w:r w:rsidRPr="00F76FC7">
        <w:rPr>
          <w:b/>
        </w:rPr>
        <w:t xml:space="preserve"> </w:t>
      </w:r>
      <w:r w:rsidRPr="00F76FC7">
        <w:t>средств вычислительной техники и телекоммуникаций для организации процессов</w:t>
      </w:r>
      <w:r w:rsidRPr="00F76FC7">
        <w:rPr>
          <w:b/>
        </w:rPr>
        <w:t xml:space="preserve"> </w:t>
      </w:r>
      <w:r w:rsidRPr="00F76FC7">
        <w:t>получения, обработки, передачи и использования информации.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Результат деятельности учреждения</w:t>
      </w:r>
      <w:r w:rsidRPr="00F76FC7">
        <w:rPr>
          <w:rStyle w:val="apple-converted-space"/>
        </w:rPr>
        <w:t> </w:t>
      </w:r>
      <w:r w:rsidRPr="00F76FC7">
        <w:t>– совокупный итог, объективное изменение ситуации в обществе и образовании, в качествах и свойствах личности, в среде, в динамике собственного развития, сопряженные с целью деятельности учреждения; это степень удовлетворенности участников совместной деятельности (детей, родителей, сотрудников и др.).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Развитие</w:t>
      </w:r>
      <w:r w:rsidRPr="00F76FC7">
        <w:rPr>
          <w:rStyle w:val="apple-converted-space"/>
        </w:rPr>
        <w:t> </w:t>
      </w:r>
      <w:r w:rsidRPr="00F76FC7">
        <w:t>– 1) необратимое, направленное, закономерное изменение материальных и идеальных объектов; 2) процесс качественной смены норм мышления и деятельности, переход от одних, менее совершенных социокультурных форм, к другим, более совершенным.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lastRenderedPageBreak/>
        <w:t>Рефлексия –</w:t>
      </w:r>
      <w:r w:rsidRPr="00F76FC7">
        <w:rPr>
          <w:rStyle w:val="apple-converted-space"/>
        </w:rPr>
        <w:t> </w:t>
      </w:r>
      <w:r w:rsidRPr="00F76FC7">
        <w:t>обращение назад, отражение; анализ собственных действий и состояний; осознание себя в собственной деятельности.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>Самостоятельная деятельность детей:</w:t>
      </w:r>
      <w:r w:rsidRPr="00F76FC7">
        <w:rPr>
          <w:rStyle w:val="apple-converted-space"/>
        </w:rPr>
        <w:t> </w:t>
      </w:r>
      <w:r w:rsidRPr="00F76FC7">
        <w:t>1) свободная деятельность воспитанников в условиях созданной педагогами предметно-развивающей среды, обеспечивающая выбор каждым ребенком</w:t>
      </w:r>
      <w:r w:rsidRPr="00F76FC7">
        <w:rPr>
          <w:rStyle w:val="apple-converted-space"/>
        </w:rPr>
        <w:t> </w:t>
      </w:r>
      <w:r w:rsidRPr="00F76FC7">
        <w:t>деятельности по интересам и позволяющая ему взаимодействовать со сверстниками или действовать индивидуально.</w:t>
      </w:r>
    </w:p>
    <w:p w:rsidR="0093389B" w:rsidRPr="00F76FC7" w:rsidRDefault="0093389B" w:rsidP="0093389B">
      <w:pPr>
        <w:shd w:val="clear" w:color="auto" w:fill="FFFFFF"/>
        <w:ind w:firstLine="708"/>
        <w:jc w:val="both"/>
      </w:pPr>
      <w:r w:rsidRPr="00F76FC7">
        <w:rPr>
          <w:rStyle w:val="aa"/>
          <w:rFonts w:eastAsiaTheme="majorEastAsia"/>
        </w:rPr>
        <w:t xml:space="preserve">Совместная деятельность взрослых и </w:t>
      </w:r>
      <w:proofErr w:type="gramStart"/>
      <w:r w:rsidRPr="00F76FC7">
        <w:rPr>
          <w:rStyle w:val="aa"/>
          <w:rFonts w:eastAsiaTheme="majorEastAsia"/>
        </w:rPr>
        <w:t>детей</w:t>
      </w:r>
      <w:r w:rsidRPr="00F76FC7">
        <w:t>:-</w:t>
      </w:r>
      <w:proofErr w:type="gramEnd"/>
      <w:r w:rsidRPr="00F76FC7">
        <w:t xml:space="preserve"> деятельность двух и более участников образовательного процесса (взрослых и воспитанников) по решению образовательных задач</w:t>
      </w:r>
      <w:r w:rsidRPr="00F76FC7">
        <w:rPr>
          <w:rStyle w:val="apple-converted-space"/>
        </w:rPr>
        <w:t> </w:t>
      </w:r>
      <w:r w:rsidRPr="00F76FC7">
        <w:t>на одном пространстве и в одно и то же время. Она отличается наличием партнерской</w:t>
      </w:r>
      <w:r w:rsidRPr="00F76FC7">
        <w:rPr>
          <w:rStyle w:val="apple-converted-space"/>
        </w:rPr>
        <w:t> </w:t>
      </w:r>
      <w:r w:rsidRPr="00F76FC7">
        <w:t>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Сайт</w:t>
      </w:r>
      <w:r w:rsidRPr="00F76FC7">
        <w:t xml:space="preserve"> – тематический гипертекстовый информационный блок, содержащий один или несколько связанных между собой гипертекстовых документов. 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 xml:space="preserve">Стратегический план </w:t>
      </w:r>
      <w:r w:rsidRPr="00F76FC7">
        <w:t>–</w:t>
      </w:r>
      <w:r w:rsidRPr="00F76FC7">
        <w:rPr>
          <w:b/>
        </w:rPr>
        <w:t xml:space="preserve"> </w:t>
      </w:r>
      <w:r w:rsidRPr="00F76FC7">
        <w:t>это документ, определяющий общие направления деятельности (развития) муниципальной системы образования в изменяющейся среде (внешней и внутренней).</w:t>
      </w:r>
    </w:p>
    <w:p w:rsidR="0093389B" w:rsidRPr="00F76FC7" w:rsidRDefault="0093389B" w:rsidP="0093389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F76FC7">
        <w:rPr>
          <w:b/>
          <w:spacing w:val="-1"/>
        </w:rPr>
        <w:tab/>
        <w:t>Управление качеством образования</w:t>
      </w:r>
      <w:r w:rsidRPr="00F76FC7">
        <w:rPr>
          <w:spacing w:val="-1"/>
        </w:rPr>
        <w:t xml:space="preserve"> – это деятельность по учету, обработке и передаче информации по формированию различных условий образовательного процесса, необходимых для решения проблем обучающихся (воспитанников) в процессе потребления образовательных услуг и продукции.</w:t>
      </w:r>
    </w:p>
    <w:p w:rsidR="0093389B" w:rsidRPr="00F76FC7" w:rsidRDefault="0093389B" w:rsidP="0093389B">
      <w:pPr>
        <w:shd w:val="clear" w:color="auto" w:fill="F8FCFF"/>
        <w:ind w:firstLine="708"/>
        <w:jc w:val="both"/>
      </w:pPr>
      <w:r w:rsidRPr="00F76FC7">
        <w:rPr>
          <w:rStyle w:val="aa"/>
          <w:rFonts w:eastAsiaTheme="majorEastAsia"/>
        </w:rPr>
        <w:t>Целостная картина мира</w:t>
      </w:r>
      <w:r w:rsidRPr="00F76FC7">
        <w:rPr>
          <w:rStyle w:val="apple-converted-space"/>
        </w:rPr>
        <w:t> </w:t>
      </w:r>
      <w:r w:rsidRPr="00F76FC7">
        <w:t>– совокупность</w:t>
      </w:r>
      <w:r w:rsidRPr="00F76FC7">
        <w:rPr>
          <w:rStyle w:val="apple-converted-space"/>
        </w:rPr>
        <w:t> </w:t>
      </w:r>
      <w:r w:rsidRPr="00F76FC7">
        <w:t xml:space="preserve">результатов </w:t>
      </w:r>
      <w:hyperlink r:id="rId10" w:tooltip="Познавательная деятельность человека (страница отсутствует)" w:history="1">
        <w:r w:rsidRPr="00F76FC7">
          <w:rPr>
            <w:rStyle w:val="a3"/>
            <w:color w:val="auto"/>
          </w:rPr>
          <w:t>познавательной деятельности человека</w:t>
        </w:r>
      </w:hyperlink>
      <w:r w:rsidRPr="00F76FC7">
        <w:t xml:space="preserve">. В процессе познания окружающего мира результаты познания отражаются и закрепляются в </w:t>
      </w:r>
      <w:hyperlink r:id="rId11" w:tooltip="Сознание (психология)" w:history="1">
        <w:r w:rsidRPr="00F76FC7">
          <w:rPr>
            <w:rStyle w:val="a3"/>
            <w:color w:val="auto"/>
          </w:rPr>
          <w:t>сознании</w:t>
        </w:r>
      </w:hyperlink>
      <w:r w:rsidRPr="00F76FC7">
        <w:rPr>
          <w:rStyle w:val="apple-converted-space"/>
        </w:rPr>
        <w:t> </w:t>
      </w:r>
      <w:r w:rsidRPr="00F76FC7">
        <w:t>человека в виде</w:t>
      </w:r>
      <w:r w:rsidRPr="00F76FC7">
        <w:rPr>
          <w:rStyle w:val="apple-converted-space"/>
        </w:rPr>
        <w:t> </w:t>
      </w:r>
      <w:hyperlink r:id="rId12" w:tooltip="Знание" w:history="1">
        <w:r w:rsidRPr="00F76FC7">
          <w:rPr>
            <w:rStyle w:val="a3"/>
            <w:color w:val="auto"/>
          </w:rPr>
          <w:t>знаний</w:t>
        </w:r>
      </w:hyperlink>
      <w:r w:rsidRPr="00F76FC7">
        <w:t>, умений, навыков, типов поведения и общения.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«Картину мира» принято рассматривать как систему «пространств», отражающие смысловые отношения субъекта с миром: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«физическое пространство» отношений к окружающей природной и рукотворной среде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«социальное пространство» отношений к другим людям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«моральное пространство» норм и ценностей</w:t>
      </w:r>
    </w:p>
    <w:p w:rsidR="0093389B" w:rsidRPr="00F76FC7" w:rsidRDefault="0093389B" w:rsidP="0093389B">
      <w:pPr>
        <w:shd w:val="clear" w:color="auto" w:fill="FFFFFF"/>
        <w:jc w:val="both"/>
      </w:pPr>
      <w:r w:rsidRPr="00F76FC7">
        <w:t>- «личностное пространство» отношений к себе</w:t>
      </w:r>
    </w:p>
    <w:p w:rsidR="0093389B" w:rsidRPr="00F76FC7" w:rsidRDefault="0093389B" w:rsidP="0093389B">
      <w:pPr>
        <w:tabs>
          <w:tab w:val="left" w:pos="851"/>
        </w:tabs>
        <w:jc w:val="both"/>
        <w:rPr>
          <w:b/>
        </w:rPr>
      </w:pPr>
      <w:r w:rsidRPr="00F76FC7">
        <w:rPr>
          <w:b/>
          <w:spacing w:val="-1"/>
        </w:rPr>
        <w:tab/>
        <w:t>Ценности</w:t>
      </w:r>
      <w:r w:rsidRPr="00F76FC7">
        <w:rPr>
          <w:spacing w:val="-1"/>
        </w:rPr>
        <w:t xml:space="preserve"> – общественно значимые для личности, общества в целом материальные, социальные объекты, духовная деятельность человека и ее результаты; одобряемые и разделяемые большинством людей представления о том, что такое добро, справедливость, дружба и т.п. Ценности не подвергаются сомнению, они служат эталоном, идеалом для людей.</w:t>
      </w:r>
      <w:r w:rsidRPr="00F76FC7">
        <w:rPr>
          <w:b/>
        </w:rPr>
        <w:t xml:space="preserve"> </w:t>
      </w:r>
    </w:p>
    <w:p w:rsidR="0093389B" w:rsidRPr="00F76FC7" w:rsidRDefault="0093389B" w:rsidP="0093389B">
      <w:pPr>
        <w:tabs>
          <w:tab w:val="left" w:pos="851"/>
        </w:tabs>
        <w:jc w:val="both"/>
      </w:pPr>
      <w:r w:rsidRPr="00F76FC7">
        <w:rPr>
          <w:b/>
        </w:rPr>
        <w:tab/>
        <w:t>Цифровые образовательные ресурсы</w:t>
      </w:r>
      <w:r w:rsidRPr="00F76FC7">
        <w:t xml:space="preserve"> (ЦОР) –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объекты, текстовые документы и иные учебные материалы, используемые для организации учебного процесса.</w:t>
      </w:r>
    </w:p>
    <w:p w:rsidR="0093389B" w:rsidRPr="00F76FC7" w:rsidRDefault="0093389B" w:rsidP="0093389B">
      <w:pPr>
        <w:jc w:val="both"/>
        <w:rPr>
          <w:b/>
        </w:rPr>
      </w:pPr>
    </w:p>
    <w:p w:rsidR="0093389B" w:rsidRPr="00F76FC7" w:rsidRDefault="0093389B" w:rsidP="0093389B">
      <w:pPr>
        <w:jc w:val="center"/>
        <w:rPr>
          <w:b/>
        </w:rPr>
      </w:pPr>
      <w:r w:rsidRPr="00F76FC7">
        <w:rPr>
          <w:b/>
        </w:rPr>
        <w:t>ЛИТЕРАТУРА</w:t>
      </w:r>
    </w:p>
    <w:p w:rsidR="0093389B" w:rsidRPr="00F76FC7" w:rsidRDefault="0093389B" w:rsidP="0093389B">
      <w:pPr>
        <w:jc w:val="center"/>
        <w:rPr>
          <w:b/>
        </w:rPr>
      </w:pPr>
    </w:p>
    <w:p w:rsidR="0093389B" w:rsidRPr="00F76FC7" w:rsidRDefault="0093389B" w:rsidP="0093389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i/>
          <w:sz w:val="24"/>
          <w:szCs w:val="24"/>
        </w:rPr>
      </w:pPr>
      <w:r w:rsidRPr="00F76FC7">
        <w:rPr>
          <w:sz w:val="24"/>
          <w:szCs w:val="24"/>
        </w:rPr>
        <w:t>Закон «Об образовании в РФ» ФЗ № 273 от 29.12.2012 г.</w:t>
      </w:r>
    </w:p>
    <w:p w:rsidR="0093389B" w:rsidRPr="00F76FC7" w:rsidRDefault="0093389B" w:rsidP="009338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76FC7">
        <w:t xml:space="preserve">Указ Президента РФ № 204 от 7 мая </w:t>
      </w:r>
      <w:smartTag w:uri="urn:schemas-microsoft-com:office:smarttags" w:element="metricconverter">
        <w:smartTagPr>
          <w:attr w:name="ProductID" w:val="2012 г"/>
        </w:smartTagPr>
        <w:r w:rsidRPr="00F76FC7">
          <w:t>2012 г</w:t>
        </w:r>
      </w:smartTag>
      <w:r w:rsidRPr="00F76FC7">
        <w:t>. «</w:t>
      </w:r>
      <w:r w:rsidRPr="00F76FC7">
        <w:rPr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F76FC7">
        <w:rPr>
          <w:bCs/>
        </w:rPr>
        <w:t>»</w:t>
      </w:r>
    </w:p>
    <w:p w:rsidR="0093389B" w:rsidRPr="00F76FC7" w:rsidRDefault="0093389B" w:rsidP="009338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76FC7">
        <w:rPr>
          <w:bCs/>
        </w:rPr>
        <w:t xml:space="preserve">Концепция развития дополнительного образования, утвержденная постановлением Правительства Российской Федерации от 4 сентября 2014 г. № 1726-р; </w:t>
      </w:r>
    </w:p>
    <w:p w:rsidR="0093389B" w:rsidRPr="00F76FC7" w:rsidRDefault="0093389B" w:rsidP="009338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76FC7">
        <w:rPr>
          <w:bCs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996-р;</w:t>
      </w:r>
    </w:p>
    <w:p w:rsidR="009460E9" w:rsidRDefault="0093389B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 w:rsidRPr="00F76FC7">
        <w:rPr>
          <w:bCs/>
          <w:color w:val="auto"/>
        </w:rPr>
        <w:t>Федеральный проект "Успех каждого ребенка»</w:t>
      </w:r>
      <w:r w:rsidRPr="00F76FC7">
        <w:rPr>
          <w:color w:val="auto"/>
        </w:rPr>
        <w:t xml:space="preserve"> (протокол заседания проектного комитета по национальному проекту "Образование" от 07 декабря 2018 г. № 3).</w:t>
      </w:r>
    </w:p>
    <w:p w:rsidR="009460E9" w:rsidRPr="009460E9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>
        <w:t xml:space="preserve">Моделируем внеурочную деятельность обучающихся. Методические рекомендации: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авторы-составители: Ю. Ю. Баранова, А. В. Кисляков, М. И. </w:t>
      </w:r>
      <w:proofErr w:type="spellStart"/>
      <w:r>
        <w:t>Солодкова</w:t>
      </w:r>
      <w:proofErr w:type="spellEnd"/>
      <w:r>
        <w:t xml:space="preserve"> и др. – </w:t>
      </w:r>
      <w:proofErr w:type="gramStart"/>
      <w:r>
        <w:t>М :</w:t>
      </w:r>
      <w:proofErr w:type="gramEnd"/>
      <w:r>
        <w:t xml:space="preserve"> Просвещение, 2013. – 96 </w:t>
      </w:r>
      <w:proofErr w:type="gramStart"/>
      <w:r>
        <w:t>с..</w:t>
      </w:r>
      <w:proofErr w:type="gramEnd"/>
    </w:p>
    <w:p w:rsidR="009460E9" w:rsidRPr="009460E9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>
        <w:t xml:space="preserve">Григорьев, Д. В. Внеурочная деятельность школьников. Методический конструктор: пособие для учителя / Д. В. Григорьев, П. В. Степанов. – </w:t>
      </w:r>
      <w:proofErr w:type="gramStart"/>
      <w:r>
        <w:t>М. :</w:t>
      </w:r>
      <w:proofErr w:type="gramEnd"/>
      <w:r>
        <w:t xml:space="preserve"> Просвещение, 2014. – 224 с. </w:t>
      </w:r>
    </w:p>
    <w:p w:rsidR="009460E9" w:rsidRPr="009460E9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>
        <w:t xml:space="preserve">Внеурочная деятельность. Примерный план внеурочной деятельности в основной </w:t>
      </w:r>
      <w:proofErr w:type="gramStart"/>
      <w:r>
        <w:t>школе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П. В. Степанов, Д. В. Григорьев. – </w:t>
      </w:r>
      <w:proofErr w:type="gramStart"/>
      <w:r>
        <w:t>М. :</w:t>
      </w:r>
      <w:proofErr w:type="gramEnd"/>
      <w:r>
        <w:t xml:space="preserve"> Просвещение, 2014. – 127 с. 4. </w:t>
      </w:r>
    </w:p>
    <w:p w:rsidR="009460E9" w:rsidRPr="009460E9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proofErr w:type="spellStart"/>
      <w:r>
        <w:t>Байбородова</w:t>
      </w:r>
      <w:proofErr w:type="spellEnd"/>
      <w:r>
        <w:t xml:space="preserve">, Л. В. Внеурочная деятельность школьников в разновозрастных группах / Л. В. </w:t>
      </w:r>
      <w:proofErr w:type="spellStart"/>
      <w:r>
        <w:t>Байбородова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Просвещение, 2014. – 177 с. 5. </w:t>
      </w:r>
    </w:p>
    <w:p w:rsidR="009460E9" w:rsidRPr="009460E9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>
        <w:t xml:space="preserve">Григорьев, Д. 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Д. В. Григорьев, П. В. Степанов. – </w:t>
      </w:r>
      <w:proofErr w:type="gramStart"/>
      <w:r>
        <w:t>М. :</w:t>
      </w:r>
      <w:proofErr w:type="gramEnd"/>
      <w:r>
        <w:t xml:space="preserve"> Просвещение, 2011. – 96 с.</w:t>
      </w:r>
    </w:p>
    <w:p w:rsidR="00AF2B22" w:rsidRPr="00AF2B22" w:rsidRDefault="009460E9" w:rsidP="009460E9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>
        <w:t>. Концепция и модель оценки качества воспитан</w:t>
      </w:r>
      <w:r w:rsidR="00AF2B22">
        <w:t>ия в системе общего образования</w:t>
      </w:r>
      <w:r>
        <w:t xml:space="preserve">: научно-методическое пособие / Л. В. Алиев и др. – </w:t>
      </w:r>
      <w:proofErr w:type="gramStart"/>
      <w:r>
        <w:t>М. :</w:t>
      </w:r>
      <w:proofErr w:type="gramEnd"/>
      <w:r>
        <w:t xml:space="preserve"> Центр </w:t>
      </w:r>
      <w:proofErr w:type="spellStart"/>
      <w:r>
        <w:t>Пед</w:t>
      </w:r>
      <w:proofErr w:type="spellEnd"/>
      <w:r>
        <w:t>. поиск, 2013. – 96 с.</w:t>
      </w:r>
    </w:p>
    <w:p w:rsidR="00AF2B22" w:rsidRPr="00AF2B22" w:rsidRDefault="00AF2B22" w:rsidP="00AF2B22">
      <w:pPr>
        <w:pStyle w:val="Default"/>
        <w:tabs>
          <w:tab w:val="left" w:pos="993"/>
        </w:tabs>
        <w:ind w:left="142"/>
        <w:jc w:val="both"/>
        <w:rPr>
          <w:color w:val="auto"/>
        </w:rPr>
      </w:pPr>
    </w:p>
    <w:p w:rsidR="0093389B" w:rsidRPr="00F76FC7" w:rsidRDefault="0093389B" w:rsidP="00AF2B22">
      <w:pPr>
        <w:pStyle w:val="Default"/>
        <w:tabs>
          <w:tab w:val="left" w:pos="993"/>
        </w:tabs>
        <w:ind w:left="491"/>
        <w:jc w:val="both"/>
        <w:rPr>
          <w:color w:val="auto"/>
        </w:rPr>
      </w:pPr>
      <w:r w:rsidRPr="00F76FC7">
        <w:rPr>
          <w:color w:val="auto"/>
        </w:rPr>
        <w:t>Интернет-ресурсы</w:t>
      </w:r>
    </w:p>
    <w:p w:rsidR="0093389B" w:rsidRPr="00F76FC7" w:rsidRDefault="0093389B" w:rsidP="0093389B">
      <w:pPr>
        <w:pStyle w:val="msonormalbullet2gi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F76FC7">
        <w:rPr>
          <w:b/>
        </w:rPr>
        <w:t>Форум РИРО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F76FC7" w:rsidRPr="00F76FC7" w:rsidTr="0093389B">
        <w:trPr>
          <w:trHeight w:val="90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3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Интерактивный банк лучших практик дополнительного образования детей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РФ, Минкультуры РФ,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Минспорта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4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Информационный банк лучших практик организации работы по профориентации и самореализации обучающихся в общеобразовательных организациях, в том числе с использованием ресурсов межшкольных учебных комбинатов</w:t>
              </w:r>
            </w:hyperlink>
            <w:r w:rsidR="0093389B" w:rsidRPr="00F76FC7">
              <w:rPr>
                <w:lang w:eastAsia="en-US"/>
              </w:rPr>
              <w:br/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РФг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>. Москва</w:t>
            </w:r>
          </w:p>
        </w:tc>
      </w:tr>
      <w:tr w:rsidR="00F76FC7" w:rsidRPr="00F76FC7" w:rsidTr="0093389B">
        <w:trPr>
          <w:trHeight w:val="112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5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Модернизация системы дополнительного образования детей </w:t>
              </w:r>
            </w:hyperlink>
            <w:r w:rsidR="0093389B" w:rsidRPr="00F76FC7">
              <w:rPr>
                <w:lang w:eastAsia="en-US"/>
              </w:rPr>
              <w:br/>
              <w:t xml:space="preserve">Новости, объявления, консультации, обсуждения, нормативные документы.  </w:t>
            </w:r>
            <w:r w:rsidR="0093389B" w:rsidRPr="00F76FC7">
              <w:rPr>
                <w:i/>
                <w:iCs/>
                <w:lang w:eastAsia="en-US"/>
              </w:rPr>
              <w:t xml:space="preserve">Научно-исследовательский университет «Высшая школа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экономики»г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>. Москва</w:t>
            </w:r>
          </w:p>
        </w:tc>
      </w:tr>
      <w:tr w:rsidR="00F76FC7" w:rsidRPr="00F76FC7" w:rsidTr="0093389B">
        <w:trPr>
          <w:trHeight w:val="93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6" w:tgtFrame="_blank" w:history="1">
              <w:proofErr w:type="spellStart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Всевожатые.рф</w:t>
              </w:r>
              <w:proofErr w:type="spellEnd"/>
            </w:hyperlink>
            <w:r w:rsidR="0093389B" w:rsidRPr="00F76FC7">
              <w:rPr>
                <w:lang w:eastAsia="en-US"/>
              </w:rPr>
              <w:br/>
              <w:t>Портал создан для консолидации возможностей педагогического сообщества, органов государственной власти, детских и молодежных общественных и общественно-государственных объединений, представителей сферы отдыха и оздоровления детей с целью всесторонней поддержки вожатых России. 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МПГУ 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7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учебно-методический центр робототехники (ВУМЦОР)</w:t>
              </w:r>
            </w:hyperlink>
            <w:r w:rsidR="0093389B" w:rsidRPr="00F76FC7">
              <w:rPr>
                <w:lang w:eastAsia="en-US"/>
              </w:rPr>
              <w:br/>
              <w:t>Центр объединяет преподавателей дошкольного, общего, дополнительного, профессионального образования, руководителей ресурсных центров по робототехнике, которые ведут научно-методические разработки в области применения образовательной робототехники в предметной среде. 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9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8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Методический электронный образовательный центр</w:t>
              </w:r>
            </w:hyperlink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Министерство образования Оренбургской области, ОГУ</w:t>
            </w:r>
            <w:r w:rsidR="0093389B" w:rsidRPr="00F76FC7">
              <w:rPr>
                <w:i/>
                <w:iCs/>
                <w:lang w:eastAsia="en-US"/>
              </w:rPr>
              <w:br/>
              <w:t>г. Оренбург</w:t>
            </w:r>
          </w:p>
        </w:tc>
      </w:tr>
      <w:tr w:rsidR="00F76FC7" w:rsidRPr="00F76FC7" w:rsidTr="0093389B">
        <w:trPr>
          <w:trHeight w:val="121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19" w:tgtFrame="_blank" w:history="1">
              <w:proofErr w:type="spellStart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Добразование</w:t>
              </w:r>
              <w:proofErr w:type="spellEnd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 </w:t>
              </w:r>
            </w:hyperlink>
            <w:r w:rsidR="0093389B" w:rsidRPr="00F76FC7">
              <w:rPr>
                <w:lang w:eastAsia="en-US"/>
              </w:rPr>
              <w:br/>
              <w:t>Федеральный информационно-методический портал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АНО «Научно-методический центр развития образовательных систем»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107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0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Федеральное государственное бюджетное учреждение культуры «Всероссийский центр художественного творчества» </w:t>
              </w:r>
            </w:hyperlink>
            <w:r w:rsidR="0093389B" w:rsidRPr="00F76FC7">
              <w:rPr>
                <w:lang w:eastAsia="en-US"/>
              </w:rPr>
              <w:br/>
              <w:t>Обеспечение систематической информационной и методической поддержки реализации государственной политики в сфере дополнительного гуманитарного образования, художественного творчества, эстетического воспитания и культуры. </w:t>
            </w:r>
            <w:hyperlink r:id="rId21" w:tgtFrame="_blank" w:history="1">
              <w:r w:rsidR="0093389B" w:rsidRPr="00F76FC7">
                <w:rPr>
                  <w:rStyle w:val="a3"/>
                  <w:color w:val="auto"/>
                  <w:lang w:eastAsia="en-US"/>
                </w:rPr>
                <w:t>Региональные ресурсные центры художественной направленности.</w:t>
              </w:r>
            </w:hyperlink>
            <w:r w:rsidR="0093389B" w:rsidRPr="00F76FC7">
              <w:rPr>
                <w:lang w:eastAsia="en-US"/>
              </w:rPr>
              <w:t> </w:t>
            </w:r>
            <w:r w:rsidR="0093389B" w:rsidRPr="00F76FC7">
              <w:rPr>
                <w:lang w:eastAsia="en-US"/>
              </w:rPr>
              <w:br/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F76FC7" w:rsidRPr="00F76FC7" w:rsidTr="0093389B">
        <w:trPr>
          <w:trHeight w:val="63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2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Федеральный центр организационно-методического обеспечения физического воспитания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F76FC7" w:rsidRPr="00F76FC7" w:rsidTr="0093389B">
        <w:trPr>
          <w:trHeight w:val="63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3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Международная академия детско-юношеского туризма и краеведения им. А. А. Остапца-Свешникова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03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4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Федеральный центр детско-юношеского туризма и краеведения</w:t>
              </w:r>
            </w:hyperlink>
            <w:r w:rsidR="0093389B" w:rsidRPr="00F76FC7">
              <w:rPr>
                <w:lang w:eastAsia="en-US"/>
              </w:rPr>
              <w:br/>
            </w:r>
            <w:hyperlink r:id="rId25" w:tgtFrame="_blank" w:history="1">
              <w:r w:rsidR="0093389B" w:rsidRPr="00F76FC7">
                <w:rPr>
                  <w:rStyle w:val="a3"/>
                  <w:color w:val="auto"/>
                  <w:lang w:eastAsia="en-US"/>
                </w:rPr>
                <w:t>Научно-методический журнал «Детско-юношеский туризм и краеведение России»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F76FC7" w:rsidRPr="00F76FC7" w:rsidTr="0093389B">
        <w:trPr>
          <w:trHeight w:val="9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6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Федеральный детский эколого-биологический центр</w:t>
              </w:r>
            </w:hyperlink>
            <w:r w:rsidR="0093389B" w:rsidRPr="00F76FC7">
              <w:rPr>
                <w:lang w:eastAsia="en-US"/>
              </w:rPr>
              <w:br/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F76FC7" w:rsidRPr="00F76FC7" w:rsidTr="0093389B">
        <w:trPr>
          <w:trHeight w:val="62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7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Федеральная сеть детских технопарков «</w:t>
              </w:r>
              <w:proofErr w:type="spellStart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Кванториум</w:t>
              </w:r>
              <w:proofErr w:type="spellEnd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»</w:t>
              </w:r>
            </w:hyperlink>
            <w:r w:rsidR="0093389B" w:rsidRPr="00F76FC7">
              <w:rPr>
                <w:lang w:eastAsia="en-US"/>
              </w:rPr>
              <w:br/>
              <w:t xml:space="preserve">Ресурсно-методический центр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F76FC7" w:rsidRPr="00F76FC7" w:rsidTr="0093389B">
        <w:trPr>
          <w:trHeight w:val="61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8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Международный детский центр «Артек»</w:t>
              </w:r>
            </w:hyperlink>
            <w:r w:rsidR="0093389B" w:rsidRPr="00F76FC7">
              <w:rPr>
                <w:lang w:eastAsia="en-US"/>
              </w:rPr>
              <w:br/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 Крым, г. Ялта</w:t>
            </w:r>
          </w:p>
        </w:tc>
      </w:tr>
      <w:tr w:rsidR="00F76FC7" w:rsidRPr="00F76FC7" w:rsidTr="0093389B">
        <w:trPr>
          <w:trHeight w:val="6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29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«Океан»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</w:t>
            </w:r>
            <w:r w:rsidR="0093389B" w:rsidRPr="00F76FC7">
              <w:rPr>
                <w:i/>
                <w:iCs/>
                <w:lang w:eastAsia="en-US"/>
              </w:rPr>
              <w:br/>
              <w:t>Приморский край, г. Владивосток</w:t>
            </w:r>
          </w:p>
        </w:tc>
      </w:tr>
      <w:tr w:rsidR="00F76FC7" w:rsidRPr="00F76FC7" w:rsidTr="0093389B">
        <w:trPr>
          <w:trHeight w:val="60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0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«Орлёнок»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</w:t>
            </w:r>
            <w:r w:rsidR="0093389B" w:rsidRPr="00F76FC7">
              <w:rPr>
                <w:i/>
                <w:iCs/>
                <w:lang w:eastAsia="en-US"/>
              </w:rPr>
              <w:br/>
              <w:t>Краснодарский край, Туапсинский район</w:t>
            </w:r>
          </w:p>
        </w:tc>
      </w:tr>
      <w:tr w:rsidR="00F76FC7" w:rsidRPr="00F76FC7" w:rsidTr="0093389B">
        <w:trPr>
          <w:trHeight w:val="727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1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«Смена»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РФ</w:t>
            </w:r>
            <w:r w:rsidR="0093389B" w:rsidRPr="00F76FC7">
              <w:rPr>
                <w:i/>
                <w:iCs/>
                <w:lang w:eastAsia="en-US"/>
              </w:rPr>
              <w:br/>
              <w:t>Краснодарский край, г. Анапа</w:t>
            </w:r>
          </w:p>
        </w:tc>
      </w:tr>
      <w:tr w:rsidR="00F76FC7" w:rsidRPr="00F76FC7" w:rsidTr="0093389B">
        <w:trPr>
          <w:trHeight w:val="110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2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Федеральный ресурсный методический центр «Институт развития образования в сфере культуры и искусства (ИРОСКИ)»</w:t>
              </w:r>
            </w:hyperlink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Министерство культуры РФ </w:t>
            </w:r>
            <w:r w:rsidR="0093389B" w:rsidRPr="00F76FC7">
              <w:rPr>
                <w:lang w:eastAsia="en-US"/>
              </w:rPr>
              <w:t xml:space="preserve">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3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Федеральный ресурсный центр по развитию системы комплексного сопровождения детей с интеллектуальными нарушениями, с тяжёлыми множественными нарушениями</w:t>
              </w:r>
            </w:hyperlink>
            <w:r w:rsidR="0093389B" w:rsidRPr="00F76FC7">
              <w:rPr>
                <w:lang w:eastAsia="en-US"/>
              </w:rPr>
              <w:br/>
              <w:t>Центр оказывает консультативную помощь участникам образовательных отношений, проводит диагностику детей и курсы повышения квалификации для специалистов.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Псков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4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Профессиональное сообщество педагогов, работающих с детьми с ограниченными возможностями здоровья (ОВЗ)</w:t>
              </w:r>
            </w:hyperlink>
            <w:r w:rsidR="0093389B" w:rsidRPr="00F76FC7">
              <w:rPr>
                <w:lang w:eastAsia="en-US"/>
              </w:rPr>
              <w:br/>
              <w:t>Профессиональное сообщество, новости, нормативно-правовые акты, учебно-методические материалы, программы и др.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ФГАОУ ДПО АПК и ППРО г. Москва</w:t>
            </w:r>
          </w:p>
        </w:tc>
      </w:tr>
      <w:tr w:rsidR="00F76FC7" w:rsidRPr="00F76FC7" w:rsidTr="0093389B">
        <w:trPr>
          <w:trHeight w:val="6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5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93389B" w:rsidRPr="00F76FC7">
              <w:rPr>
                <w:lang w:eastAsia="en-US"/>
              </w:rPr>
              <w:t xml:space="preserve"> Методические материалы и разработки.  </w:t>
            </w:r>
            <w:r w:rsidR="0093389B" w:rsidRPr="00F76FC7">
              <w:rPr>
                <w:i/>
                <w:iCs/>
                <w:lang w:eastAsia="en-US"/>
              </w:rPr>
              <w:t>Образовательный портал «Продленка» г. Москва</w:t>
            </w:r>
          </w:p>
        </w:tc>
      </w:tr>
      <w:tr w:rsidR="00F76FC7" w:rsidRPr="00F76FC7" w:rsidTr="0093389B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6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Электронное интернет-издание «Вестник детско-юношеского туризма и отдыха»</w:t>
              </w:r>
            </w:hyperlink>
            <w:r w:rsidR="0093389B" w:rsidRPr="00F76FC7">
              <w:rPr>
                <w:lang w:eastAsia="en-US"/>
              </w:rPr>
              <w:t xml:space="preserve"> Материалы по актуальным вопросам развития системы детско-юношеского туризма и отдыха в России, организации отдыха детей в России и за рубежом, опыт работы детских оздоровительных и профильных лагерей, предложения и инновационные программы отдыха детей и подростков. 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7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Детский отдых и оздоровление</w:t>
              </w:r>
            </w:hyperlink>
            <w:r w:rsidR="0093389B" w:rsidRPr="00F76FC7">
              <w:rPr>
                <w:lang w:eastAsia="en-US"/>
              </w:rPr>
              <w:t xml:space="preserve"> Федеральный банк лучших программ отдыха и оздоровления содержит обзор по 6 основным направленностям дополнительных общеобразовательных программ: технической, естественнонаучной, физкультурно-спортивной, художественной, туристско-краеведческой, социально-педагогической.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8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Информационно-методический журнал «АРТЕК – СО-БЫТИЕ»</w:t>
              </w:r>
            </w:hyperlink>
            <w:r w:rsidR="0093389B" w:rsidRPr="00F76FC7">
              <w:rPr>
                <w:lang w:eastAsia="en-US"/>
              </w:rPr>
              <w:br/>
              <w:t>Электронный информационно-методический журнал предназначен для педагогического коллектива ФГБОУ «МДЦ «Артек», педагогов, психологов, воспитателей, социальных работников, организаторов детского отдыха, учителей школ, ученых и практиков, а также для тех, кто готовится работать с детьми, и кто неравнодушен к проблемам организации образования, детского отдыха и оздоровления детей.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Ялта</w:t>
            </w:r>
          </w:p>
        </w:tc>
      </w:tr>
      <w:tr w:rsidR="00F76FC7" w:rsidRPr="00F76FC7" w:rsidTr="0093389B">
        <w:trPr>
          <w:trHeight w:val="96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39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Юннатский вестник </w:t>
              </w:r>
            </w:hyperlink>
            <w:r w:rsidR="0093389B" w:rsidRPr="00F76FC7">
              <w:rPr>
                <w:lang w:eastAsia="en-US"/>
              </w:rPr>
              <w:t xml:space="preserve"> Деловой журнал для детей от 6 до 18.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ФГБУДО «Федеральный детский эколого-биологический центр».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0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Информационно-методический журнал «Про ДОД»</w:t>
              </w:r>
            </w:hyperlink>
            <w:r w:rsidR="0093389B" w:rsidRPr="00F76FC7">
              <w:rPr>
                <w:lang w:eastAsia="en-US"/>
              </w:rPr>
              <w:br/>
              <w:t xml:space="preserve">Специализированный электронный журнал сферы дополнительного образования детей в Москве. </w:t>
            </w:r>
            <w:r w:rsidR="0093389B" w:rsidRPr="00F76FC7">
              <w:rPr>
                <w:i/>
                <w:iCs/>
                <w:lang w:eastAsia="en-US"/>
              </w:rPr>
              <w:t>Ресурсный научно-методический центр непрерывного образования ГБПОУ «Воробьёвы горы»</w:t>
            </w:r>
            <w:r w:rsidR="0093389B" w:rsidRPr="00F76FC7">
              <w:rPr>
                <w:i/>
                <w:iCs/>
                <w:lang w:eastAsia="en-US"/>
              </w:rPr>
              <w:br/>
              <w:t>Периодичность выхода журнала: 6 номеров в год 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1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Воспитательная работа</w:t>
              </w:r>
            </w:hyperlink>
            <w:r w:rsidR="0093389B" w:rsidRPr="00F76FC7">
              <w:rPr>
                <w:lang w:eastAsia="en-US"/>
              </w:rPr>
              <w:t xml:space="preserve"> Методические материалы и разработки мероприятий.  </w:t>
            </w:r>
            <w:hyperlink r:id="rId42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Психолого-педагогическое сопровождение</w:t>
              </w:r>
            </w:hyperlink>
            <w:r w:rsidR="0093389B" w:rsidRPr="00F76FC7">
              <w:rPr>
                <w:lang w:eastAsia="en-US"/>
              </w:rPr>
              <w:br/>
              <w:t xml:space="preserve">Методические статьи и материалы. </w:t>
            </w:r>
            <w:r w:rsidR="0093389B" w:rsidRPr="00F76FC7">
              <w:rPr>
                <w:i/>
                <w:iCs/>
                <w:lang w:eastAsia="en-US"/>
              </w:rPr>
              <w:t>Портал информационной поддержки руководителей образовательных учреждений «Менеджер образования»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107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3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Внеклассная и внешкольная работа</w:t>
              </w:r>
            </w:hyperlink>
            <w:r w:rsidR="0093389B" w:rsidRPr="00F76FC7">
              <w:rPr>
                <w:lang w:eastAsia="en-US"/>
              </w:rPr>
              <w:t xml:space="preserve"> Методические материалы и разработки мероприятий. </w:t>
            </w:r>
            <w:r w:rsidR="0093389B" w:rsidRPr="00F76FC7">
              <w:rPr>
                <w:i/>
                <w:iCs/>
                <w:lang w:eastAsia="en-US"/>
              </w:rPr>
              <w:t>Сайт независимого педагогического издания «Учительская газета» г. Москва</w:t>
            </w:r>
          </w:p>
        </w:tc>
      </w:tr>
      <w:tr w:rsidR="00F76FC7" w:rsidRPr="00F76FC7" w:rsidTr="0093389B">
        <w:trPr>
          <w:trHeight w:val="89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4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Педагогу дополнительного образования </w:t>
              </w:r>
            </w:hyperlink>
            <w:r w:rsidR="0093389B" w:rsidRPr="00F76FC7">
              <w:rPr>
                <w:lang w:eastAsia="en-US"/>
              </w:rPr>
              <w:br/>
              <w:t>Методические статьи, материалы и разработки (мультимедиа).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Всероссийский интернет-педсовет г. Москва</w:t>
            </w:r>
          </w:p>
        </w:tc>
      </w:tr>
      <w:tr w:rsidR="00F76FC7" w:rsidRPr="00F76FC7" w:rsidTr="0093389B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5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93389B" w:rsidRPr="00F76FC7">
              <w:rPr>
                <w:lang w:eastAsia="en-US"/>
              </w:rPr>
              <w:t xml:space="preserve"> Документы, методические материалы и разработки мероприятий. </w:t>
            </w:r>
            <w:r w:rsidR="0093389B" w:rsidRPr="00F76FC7">
              <w:rPr>
                <w:i/>
                <w:iCs/>
                <w:lang w:eastAsia="en-US"/>
              </w:rPr>
              <w:t>Сообщество взаимопомощи учителей «Pedsovet.su» г. Нижний Новгород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6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Воспитание и дополнительное образование в Новосибирской области</w:t>
              </w:r>
            </w:hyperlink>
            <w:r w:rsidR="0093389B" w:rsidRPr="00F76FC7">
              <w:rPr>
                <w:lang w:eastAsia="en-US"/>
              </w:rPr>
              <w:t xml:space="preserve"> Информационно-методический журнал </w:t>
            </w:r>
            <w:r w:rsidR="0093389B" w:rsidRPr="00F76FC7">
              <w:rPr>
                <w:i/>
                <w:iCs/>
                <w:lang w:eastAsia="en-US"/>
              </w:rPr>
              <w:t xml:space="preserve">Департамент образования Новосибирской области  </w:t>
            </w:r>
            <w:proofErr w:type="spellStart"/>
            <w:r w:rsidR="0093389B" w:rsidRPr="00F76FC7">
              <w:rPr>
                <w:i/>
                <w:iCs/>
                <w:lang w:eastAsia="en-US"/>
              </w:rPr>
              <w:t>НИПКиПРО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 xml:space="preserve"> г. Новосибирск</w:t>
            </w:r>
          </w:p>
        </w:tc>
      </w:tr>
      <w:tr w:rsidR="00F76FC7" w:rsidRPr="00F76FC7" w:rsidTr="0093389B">
        <w:trPr>
          <w:trHeight w:val="121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7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93389B" w:rsidRPr="00F76FC7">
              <w:rPr>
                <w:lang w:eastAsia="en-US"/>
              </w:rPr>
              <w:t xml:space="preserve"> Образовательный портал uchoba.com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Центр средств обучения Института общего среднего образования РАО  Научно-методический центр образования ВАО г. Москвы</w:t>
            </w:r>
          </w:p>
        </w:tc>
      </w:tr>
      <w:tr w:rsidR="00F76FC7" w:rsidRPr="00F76FC7" w:rsidTr="0093389B">
        <w:trPr>
          <w:trHeight w:val="59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8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Электронная библиотека АНО ДПО «Открытое образование»</w:t>
              </w:r>
            </w:hyperlink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85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49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Менеджер образования</w:t>
              </w:r>
            </w:hyperlink>
            <w:r w:rsidR="0093389B" w:rsidRPr="00F76FC7">
              <w:rPr>
                <w:lang w:eastAsia="en-US"/>
              </w:rPr>
              <w:t xml:space="preserve"> Портал информационной поддержки руководителей образовательных организаций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0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Справочник руководителя учреждения культуры</w:t>
              </w:r>
            </w:hyperlink>
            <w:r w:rsidR="0093389B" w:rsidRPr="00F76FC7">
              <w:rPr>
                <w:lang w:eastAsia="en-US"/>
              </w:rPr>
              <w:br/>
              <w:t>Материалы о финансово-экономической и управленческой деятельности, особенностях бухгалтерского учёта, механизмах привлечения внебюджетных средств, PR, рыночных и информационных технологиях.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1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Журнал «Учитель музыки»</w:t>
              </w:r>
              <w:r w:rsidR="0093389B" w:rsidRPr="00F76FC7">
                <w:rPr>
                  <w:b/>
                  <w:bCs/>
                  <w:lang w:eastAsia="en-US"/>
                </w:rPr>
                <w:br/>
              </w:r>
            </w:hyperlink>
            <w:r w:rsidR="0093389B" w:rsidRPr="00F76FC7">
              <w:rPr>
                <w:lang w:eastAsia="en-US"/>
              </w:rPr>
              <w:t xml:space="preserve">Официальный печатный орган некоммерческого фонда Д.Б. </w:t>
            </w:r>
            <w:proofErr w:type="spellStart"/>
            <w:r w:rsidR="0093389B" w:rsidRPr="00F76FC7">
              <w:rPr>
                <w:lang w:eastAsia="en-US"/>
              </w:rPr>
              <w:t>Кабалевского</w:t>
            </w:r>
            <w:proofErr w:type="spellEnd"/>
            <w:r w:rsidR="0093389B" w:rsidRPr="00F76FC7">
              <w:rPr>
                <w:lang w:eastAsia="en-US"/>
              </w:rPr>
              <w:t xml:space="preserve"> по содействию развитию общего и профессионального музыкального образования, музыкальной культуры, искусства и исполнительства.</w:t>
            </w:r>
            <w:r w:rsidR="0093389B" w:rsidRPr="00F76FC7">
              <w:rPr>
                <w:i/>
                <w:iCs/>
                <w:lang w:eastAsia="en-US"/>
              </w:rPr>
              <w:t xml:space="preserve"> г. Москва</w:t>
            </w:r>
          </w:p>
        </w:tc>
      </w:tr>
      <w:tr w:rsidR="00F76FC7" w:rsidRPr="00F76FC7" w:rsidTr="0093389B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2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Сетевой электронный научный журнал «Педагогика искусства»</w:t>
              </w:r>
              <w:r w:rsidR="0093389B" w:rsidRPr="00F76FC7">
                <w:rPr>
                  <w:b/>
                  <w:bCs/>
                  <w:lang w:eastAsia="en-US"/>
                </w:rPr>
                <w:br/>
              </w:r>
            </w:hyperlink>
            <w:r w:rsidR="0093389B" w:rsidRPr="00F76FC7">
              <w:rPr>
                <w:lang w:eastAsia="en-US"/>
              </w:rPr>
              <w:t>Периодическое научное издание Института художественного образования и культурологии Российской академии образования.</w:t>
            </w:r>
            <w:r w:rsidR="0093389B" w:rsidRPr="00F76FC7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3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Образовательно-популярный журнал «Музыка и электроника»</w:t>
              </w:r>
            </w:hyperlink>
            <w:r w:rsidR="0093389B" w:rsidRPr="00F76FC7">
              <w:rPr>
                <w:lang w:eastAsia="en-US"/>
              </w:rPr>
              <w:br/>
              <w:t>Образовательно-популярный журнал</w:t>
            </w:r>
            <w:r w:rsidR="0093389B" w:rsidRPr="00F76FC7">
              <w:rPr>
                <w:lang w:eastAsia="en-US"/>
              </w:rPr>
              <w:br/>
              <w:t>Цель журнала – способствовать освоению новых музыкальных технологий в сфере массового и специального музыкального образования, информационное оснащение и координация музыкально-электронного образовательного движения в стране.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4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Научно-методический электронный журнал «Концепт»</w:t>
              </w:r>
            </w:hyperlink>
            <w:r w:rsidR="0093389B" w:rsidRPr="00F76FC7">
              <w:rPr>
                <w:lang w:eastAsia="en-US"/>
              </w:rPr>
              <w:br/>
              <w:t xml:space="preserve">Педагогика и образование, история педагогики и образования, теория и методика обучения и воспитания, комплексное изучение человека, психология, социальные проблемы медицины и экологии человека, философия, социология, политология, правоведение, </w:t>
            </w:r>
            <w:proofErr w:type="spellStart"/>
            <w:r w:rsidR="0093389B" w:rsidRPr="00F76FC7">
              <w:rPr>
                <w:lang w:eastAsia="en-US"/>
              </w:rPr>
              <w:t>науковедение</w:t>
            </w:r>
            <w:proofErr w:type="spellEnd"/>
            <w:r w:rsidR="0093389B" w:rsidRPr="00F76FC7">
              <w:rPr>
                <w:lang w:eastAsia="en-US"/>
              </w:rPr>
              <w:t>, экономика, филология, искусствоведение, культурология.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Киров</w:t>
            </w:r>
          </w:p>
        </w:tc>
      </w:tr>
      <w:tr w:rsidR="00F76FC7" w:rsidRPr="00F76FC7" w:rsidTr="0093389B">
        <w:trPr>
          <w:trHeight w:val="10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5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Обруч</w:t>
              </w:r>
            </w:hyperlink>
            <w:r w:rsidR="0093389B" w:rsidRPr="00F76FC7">
              <w:rPr>
                <w:lang w:eastAsia="en-US"/>
              </w:rPr>
              <w:br/>
              <w:t xml:space="preserve">Иллюстрированный научно-популярный журнал для руководителей всех уровней, методистов, воспитателей детских садов, учителей начальной школы и </w:t>
            </w:r>
            <w:proofErr w:type="spellStart"/>
            <w:r w:rsidR="0093389B" w:rsidRPr="00F76FC7">
              <w:rPr>
                <w:lang w:eastAsia="en-US"/>
              </w:rPr>
              <w:t>родителей.ь</w:t>
            </w:r>
            <w:r w:rsidR="0093389B" w:rsidRPr="00F76FC7">
              <w:rPr>
                <w:i/>
                <w:iCs/>
                <w:lang w:eastAsia="en-US"/>
              </w:rPr>
              <w:t>г</w:t>
            </w:r>
            <w:proofErr w:type="spellEnd"/>
            <w:r w:rsidR="0093389B" w:rsidRPr="00F76FC7">
              <w:rPr>
                <w:i/>
                <w:iCs/>
                <w:lang w:eastAsia="en-US"/>
              </w:rPr>
              <w:t>. Москва</w:t>
            </w:r>
          </w:p>
        </w:tc>
      </w:tr>
      <w:tr w:rsidR="00F76FC7" w:rsidRPr="00F76FC7" w:rsidTr="0093389B">
        <w:trPr>
          <w:trHeight w:val="11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6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Учитель сегодня</w:t>
              </w:r>
            </w:hyperlink>
            <w:r w:rsidR="0093389B" w:rsidRPr="00F76FC7">
              <w:rPr>
                <w:lang w:eastAsia="en-US"/>
              </w:rPr>
              <w:br/>
              <w:t>Педагогическое издание о важных аспектах профессиональной деятельности учителя, об актуальных вопросах и проблемах современного образования, инновационных методах обучения.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7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Журнал «</w:t>
              </w:r>
              <w:proofErr w:type="spellStart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EDexpert</w:t>
              </w:r>
              <w:proofErr w:type="spellEnd"/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. Эффективные решения в образовании»</w:t>
              </w:r>
            </w:hyperlink>
            <w:r w:rsidR="0093389B" w:rsidRPr="00F76FC7">
              <w:rPr>
                <w:lang w:eastAsia="en-US"/>
              </w:rPr>
              <w:br/>
              <w:t xml:space="preserve">Первое в России b2b издание для специалистов рынка образовательных услуг. Цель: создание условий для инновационного и эффективного развития негосударственного сектора сферы образования детей через информационно-аналитическое, консалтинговое и маркетинговое обеспечение.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8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Семейное образование</w:t>
              </w:r>
            </w:hyperlink>
            <w:r w:rsidR="0093389B" w:rsidRPr="00F76FC7">
              <w:rPr>
                <w:lang w:eastAsia="en-US"/>
              </w:rPr>
              <w:br/>
              <w:t xml:space="preserve">Первый журнал о внешкольном образовании в России: </w:t>
            </w:r>
            <w:proofErr w:type="spellStart"/>
            <w:r w:rsidR="0093389B" w:rsidRPr="00F76FC7">
              <w:rPr>
                <w:lang w:eastAsia="en-US"/>
              </w:rPr>
              <w:t>хоумскулинг</w:t>
            </w:r>
            <w:proofErr w:type="spellEnd"/>
            <w:r w:rsidR="0093389B" w:rsidRPr="00F76FC7">
              <w:rPr>
                <w:lang w:eastAsia="en-US"/>
              </w:rPr>
              <w:t xml:space="preserve">, </w:t>
            </w:r>
            <w:proofErr w:type="spellStart"/>
            <w:r w:rsidR="0093389B" w:rsidRPr="00F76FC7">
              <w:rPr>
                <w:lang w:eastAsia="en-US"/>
              </w:rPr>
              <w:t>анскулинг</w:t>
            </w:r>
            <w:proofErr w:type="spellEnd"/>
            <w:r w:rsidR="0093389B" w:rsidRPr="00F76FC7">
              <w:rPr>
                <w:lang w:eastAsia="en-US"/>
              </w:rPr>
              <w:t xml:space="preserve">, альтернативные школы, индивидуальный учебный план, заочная и очно-заочная форма обучения в школе.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F76FC7" w:rsidRPr="00F76FC7" w:rsidTr="0093389B">
        <w:trPr>
          <w:trHeight w:val="99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59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Интерактивное образование</w:t>
              </w:r>
            </w:hyperlink>
            <w:r w:rsidR="0093389B" w:rsidRPr="00F76FC7">
              <w:rPr>
                <w:lang w:eastAsia="en-US"/>
              </w:rPr>
              <w:br/>
              <w:t>Информационно-публицистический образовательный журнал.</w:t>
            </w:r>
            <w:r w:rsidR="0093389B" w:rsidRPr="00F76FC7">
              <w:rPr>
                <w:lang w:eastAsia="en-US"/>
              </w:rPr>
              <w:br/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  <w:tr w:rsidR="0093389B" w:rsidRPr="00F76FC7" w:rsidTr="0093389B">
        <w:trPr>
          <w:trHeight w:val="39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3389B" w:rsidRPr="00F76FC7" w:rsidRDefault="00105D1F">
            <w:pPr>
              <w:spacing w:line="256" w:lineRule="auto"/>
              <w:rPr>
                <w:lang w:eastAsia="en-US"/>
              </w:rPr>
            </w:pPr>
            <w:hyperlink r:id="rId60" w:tgtFrame="_blank" w:history="1">
              <w:r w:rsidR="0093389B" w:rsidRPr="00F76FC7">
                <w:rPr>
                  <w:rStyle w:val="a3"/>
                  <w:b/>
                  <w:bCs/>
                  <w:color w:val="auto"/>
                  <w:lang w:eastAsia="en-US"/>
                </w:rPr>
                <w:t>Вестник образования России</w:t>
              </w:r>
            </w:hyperlink>
            <w:r w:rsidR="0093389B" w:rsidRPr="00F76FC7">
              <w:rPr>
                <w:lang w:eastAsia="en-US"/>
              </w:rPr>
              <w:t xml:space="preserve"> </w:t>
            </w:r>
            <w:r w:rsidR="0093389B" w:rsidRPr="00F76FC7">
              <w:rPr>
                <w:i/>
                <w:iCs/>
                <w:lang w:eastAsia="en-US"/>
              </w:rPr>
              <w:t>г. Москва</w:t>
            </w:r>
          </w:p>
        </w:tc>
      </w:tr>
    </w:tbl>
    <w:p w:rsidR="0093389B" w:rsidRPr="00F76FC7" w:rsidRDefault="0093389B" w:rsidP="0093389B">
      <w:pPr>
        <w:tabs>
          <w:tab w:val="left" w:pos="1260"/>
        </w:tabs>
        <w:ind w:left="709"/>
      </w:pPr>
    </w:p>
    <w:p w:rsidR="0093389B" w:rsidRPr="00F76FC7" w:rsidRDefault="0093389B" w:rsidP="0093389B">
      <w:pPr>
        <w:pStyle w:val="a7"/>
        <w:tabs>
          <w:tab w:val="left" w:pos="993"/>
        </w:tabs>
        <w:spacing w:after="0"/>
        <w:ind w:left="709"/>
        <w:rPr>
          <w:sz w:val="24"/>
          <w:szCs w:val="24"/>
        </w:rPr>
      </w:pPr>
    </w:p>
    <w:p w:rsidR="0093389B" w:rsidRPr="00F76FC7" w:rsidRDefault="0093389B" w:rsidP="0093389B"/>
    <w:p w:rsidR="00D13CD7" w:rsidRPr="00F76FC7" w:rsidRDefault="00D13CD7"/>
    <w:sectPr w:rsidR="00D13CD7" w:rsidRPr="00F7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EE"/>
    <w:multiLevelType w:val="hybridMultilevel"/>
    <w:tmpl w:val="AEF0A8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5A7DCC"/>
    <w:multiLevelType w:val="hybridMultilevel"/>
    <w:tmpl w:val="92486D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9225A"/>
    <w:multiLevelType w:val="multilevel"/>
    <w:tmpl w:val="1CE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A4378"/>
    <w:multiLevelType w:val="multilevel"/>
    <w:tmpl w:val="04F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315CB"/>
    <w:multiLevelType w:val="hybridMultilevel"/>
    <w:tmpl w:val="A950E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B5757"/>
    <w:multiLevelType w:val="singleLevel"/>
    <w:tmpl w:val="D42298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5F7E37D9"/>
    <w:multiLevelType w:val="multilevel"/>
    <w:tmpl w:val="71A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6341E"/>
    <w:multiLevelType w:val="multilevel"/>
    <w:tmpl w:val="3AC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B"/>
    <w:rsid w:val="00105D1F"/>
    <w:rsid w:val="0011705F"/>
    <w:rsid w:val="00144EBF"/>
    <w:rsid w:val="001F03AB"/>
    <w:rsid w:val="0026176A"/>
    <w:rsid w:val="003906C1"/>
    <w:rsid w:val="004A4F3E"/>
    <w:rsid w:val="0093389B"/>
    <w:rsid w:val="009460E9"/>
    <w:rsid w:val="00AF2B22"/>
    <w:rsid w:val="00D13CD7"/>
    <w:rsid w:val="00EF6BC7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C0C1A"/>
  <w15:chartTrackingRefBased/>
  <w15:docId w15:val="{31FFA3B1-30AC-444B-9439-702EB4E6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89B"/>
    <w:pPr>
      <w:keepNext/>
      <w:spacing w:line="288" w:lineRule="auto"/>
      <w:jc w:val="center"/>
      <w:outlineLvl w:val="1"/>
    </w:pPr>
    <w:rPr>
      <w:rFonts w:ascii="TimesET" w:hAnsi="TimesET"/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93389B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ET" w:hAnsi="TimesET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389B"/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93389B"/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8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933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89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3389B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3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3389B"/>
    <w:pPr>
      <w:spacing w:after="120"/>
      <w:ind w:left="283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389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389B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93389B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93389B"/>
    <w:pPr>
      <w:spacing w:before="100" w:beforeAutospacing="1" w:after="100" w:afterAutospacing="1"/>
      <w:jc w:val="both"/>
    </w:pPr>
  </w:style>
  <w:style w:type="paragraph" w:customStyle="1" w:styleId="Default">
    <w:name w:val="Default"/>
    <w:uiPriority w:val="99"/>
    <w:rsid w:val="00933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3389B"/>
  </w:style>
  <w:style w:type="character" w:styleId="aa">
    <w:name w:val="Strong"/>
    <w:basedOn w:val="a0"/>
    <w:uiPriority w:val="22"/>
    <w:qFormat/>
    <w:rsid w:val="0093389B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4A4F3E"/>
    <w:pPr>
      <w:spacing w:after="120" w:line="480" w:lineRule="auto"/>
      <w:ind w:left="283"/>
      <w:jc w:val="both"/>
    </w:pPr>
    <w:rPr>
      <w:rFonts w:eastAsia="Calibri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A4F3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footnote reference"/>
    <w:uiPriority w:val="99"/>
    <w:semiHidden/>
    <w:rsid w:val="004A4F3E"/>
    <w:rPr>
      <w:vertAlign w:val="superscript"/>
    </w:rPr>
  </w:style>
  <w:style w:type="character" w:customStyle="1" w:styleId="CharAttribute501">
    <w:name w:val="CharAttribute501"/>
    <w:uiPriority w:val="99"/>
    <w:rsid w:val="004A4F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A4F3E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A4F3E"/>
    <w:rPr>
      <w:rFonts w:ascii="Times New Roman" w:eastAsia="Times New Roman"/>
      <w:sz w:val="28"/>
    </w:rPr>
  </w:style>
  <w:style w:type="character" w:customStyle="1" w:styleId="CharAttribute3">
    <w:name w:val="CharAttribute3"/>
    <w:rsid w:val="004A4F3E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A4F3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144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stpractice.roskvantorium.ru/" TargetMode="External"/><Relationship Id="rId18" Type="http://schemas.openxmlformats.org/officeDocument/2006/relationships/hyperlink" Target="http://www.56bit.ru/" TargetMode="External"/><Relationship Id="rId26" Type="http://schemas.openxmlformats.org/officeDocument/2006/relationships/hyperlink" Target="http://eco.sccrus-it.ru/" TargetMode="External"/><Relationship Id="rId39" Type="http://schemas.openxmlformats.org/officeDocument/2006/relationships/hyperlink" Target="http://eco.sccrus-it.ru/events/" TargetMode="External"/><Relationship Id="rId21" Type="http://schemas.openxmlformats.org/officeDocument/2006/relationships/hyperlink" Target="http://vcht.center/center/regions/" TargetMode="External"/><Relationship Id="rId34" Type="http://schemas.openxmlformats.org/officeDocument/2006/relationships/hyperlink" Target="http://www.apkpro.ru/profsoobschestvo_auth.html" TargetMode="External"/><Relationship Id="rId42" Type="http://schemas.openxmlformats.org/officeDocument/2006/relationships/hyperlink" Target="http://www.menobr.ru/materials/49/" TargetMode="External"/><Relationship Id="rId47" Type="http://schemas.openxmlformats.org/officeDocument/2006/relationships/hyperlink" Target="http://ucheba.com/met_rus/k_dopobraz/title_main.htm" TargetMode="External"/><Relationship Id="rId50" Type="http://schemas.openxmlformats.org/officeDocument/2006/relationships/hyperlink" Target="http://www.cultmanager.ru/" TargetMode="External"/><Relationship Id="rId55" Type="http://schemas.openxmlformats.org/officeDocument/2006/relationships/hyperlink" Target="http://www.obruch.ru/" TargetMode="Externa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xn--80adalce9cvao4g.xn--p1ai/" TargetMode="External"/><Relationship Id="rId20" Type="http://schemas.openxmlformats.org/officeDocument/2006/relationships/hyperlink" Target="http://vcht.center/" TargetMode="External"/><Relationship Id="rId29" Type="http://schemas.openxmlformats.org/officeDocument/2006/relationships/hyperlink" Target="http://okean.org/" TargetMode="External"/><Relationship Id="rId41" Type="http://schemas.openxmlformats.org/officeDocument/2006/relationships/hyperlink" Target="http://www.menobr.ru/materials/729/" TargetMode="External"/><Relationship Id="rId54" Type="http://schemas.openxmlformats.org/officeDocument/2006/relationships/hyperlink" Target="http://e-koncept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ru.wikipedia.org/wiki/%D0%A1%D0%BE%D0%B7%D0%BD%D0%B0%D0%BD%D0%B8%D0%B5_(%D0%BF%D1%81%D0%B8%D1%85%D0%BE%D0%BB%D0%BE%D0%B3%D0%B8%D1%8F)" TargetMode="External"/><Relationship Id="rId24" Type="http://schemas.openxmlformats.org/officeDocument/2006/relationships/hyperlink" Target="http://turcentrrf.ru/" TargetMode="External"/><Relationship Id="rId32" Type="http://schemas.openxmlformats.org/officeDocument/2006/relationships/hyperlink" Target="http://www.iroski.ru/" TargetMode="External"/><Relationship Id="rId37" Type="http://schemas.openxmlformats.org/officeDocument/2006/relationships/hyperlink" Target="http://www.edu.ru/detidol/" TargetMode="External"/><Relationship Id="rId40" Type="http://schemas.openxmlformats.org/officeDocument/2006/relationships/hyperlink" Target="http://prodod.moscow/" TargetMode="External"/><Relationship Id="rId45" Type="http://schemas.openxmlformats.org/officeDocument/2006/relationships/hyperlink" Target="http://pedsovet.su/load/251" TargetMode="External"/><Relationship Id="rId53" Type="http://schemas.openxmlformats.org/officeDocument/2006/relationships/hyperlink" Target="http://www.muzelectron.ru/index.html" TargetMode="External"/><Relationship Id="rId58" Type="http://schemas.openxmlformats.org/officeDocument/2006/relationships/hyperlink" Target="http://semeyno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d.regatlas.ru/additional/main" TargetMode="External"/><Relationship Id="rId23" Type="http://schemas.openxmlformats.org/officeDocument/2006/relationships/hyperlink" Target="http://madutk.ru/" TargetMode="External"/><Relationship Id="rId28" Type="http://schemas.openxmlformats.org/officeDocument/2006/relationships/hyperlink" Target="http://artek.org/" TargetMode="External"/><Relationship Id="rId36" Type="http://schemas.openxmlformats.org/officeDocument/2006/relationships/hyperlink" Target="http://tour-vestnik.ru/" TargetMode="External"/><Relationship Id="rId49" Type="http://schemas.openxmlformats.org/officeDocument/2006/relationships/hyperlink" Target="http://www.menobr.ru/" TargetMode="External"/><Relationship Id="rId57" Type="http://schemas.openxmlformats.org/officeDocument/2006/relationships/hyperlink" Target="http://edexpert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ru.wikipedia.org/w/index.php?title=%D0%9F%D0%BE%D0%B7%D0%BD%D0%B0%D0%B2%D0%B0%D1%82%D0%B5%D0%BB%D1%8C%D0%BD%D0%B0%D1%8F_%D0%B4%D0%B5%D1%8F%D1%82%D0%B5%D0%BB%D1%8C%D0%BD%D0%BE%D1%81%D1%82%D1%8C_%D1%87%D0%B5%D0%BB%D0%BE%D0%B2%D0%B5%D0%BA%D0%B0&amp;action=edit&amp;redlink=1" TargetMode="External"/><Relationship Id="rId19" Type="http://schemas.openxmlformats.org/officeDocument/2006/relationships/hyperlink" Target="http://dopedu.ru/" TargetMode="External"/><Relationship Id="rId31" Type="http://schemas.openxmlformats.org/officeDocument/2006/relationships/hyperlink" Target="http://www.smena.org/" TargetMode="External"/><Relationship Id="rId44" Type="http://schemas.openxmlformats.org/officeDocument/2006/relationships/hyperlink" Target="http://pedsovet.org/publikatsii/dopolnitelnoe-obrazovanie" TargetMode="External"/><Relationship Id="rId52" Type="http://schemas.openxmlformats.org/officeDocument/2006/relationships/hyperlink" Target="http://www.art-education.ru/electronic-journal" TargetMode="External"/><Relationship Id="rId60" Type="http://schemas.openxmlformats.org/officeDocument/2006/relationships/hyperlink" Target="http://www.vestniknew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5463" TargetMode="External"/><Relationship Id="rId14" Type="http://schemas.openxmlformats.org/officeDocument/2006/relationships/hyperlink" Target="http://proforientbank.ru/" TargetMode="External"/><Relationship Id="rId22" Type="http://schemas.openxmlformats.org/officeDocument/2006/relationships/hyperlink" Target="http://xn--b1atfb1adk.xn--p1ai/" TargetMode="External"/><Relationship Id="rId27" Type="http://schemas.openxmlformats.org/officeDocument/2006/relationships/hyperlink" Target="http://www.roskvantorium.ru/" TargetMode="External"/><Relationship Id="rId30" Type="http://schemas.openxmlformats.org/officeDocument/2006/relationships/hyperlink" Target="http://center-orlyonok.ru/" TargetMode="External"/><Relationship Id="rId35" Type="http://schemas.openxmlformats.org/officeDocument/2006/relationships/hyperlink" Target="http://www.prodlenka.org/metodicheskie-razrabotki/dopolnitelnoe-obrazovanie.html" TargetMode="External"/><Relationship Id="rId43" Type="http://schemas.openxmlformats.org/officeDocument/2006/relationships/hyperlink" Target="http://www.ug.ru/method_category/23" TargetMode="External"/><Relationship Id="rId48" Type="http://schemas.openxmlformats.org/officeDocument/2006/relationships/hyperlink" Target="http://www.opencu.ru/liter" TargetMode="External"/><Relationship Id="rId56" Type="http://schemas.openxmlformats.org/officeDocument/2006/relationships/hyperlink" Target="http://xn----ftbdbbpwuh1ahk6c3d8b.xn--p1ai/" TargetMode="External"/><Relationship Id="rId8" Type="http://schemas.openxmlformats.org/officeDocument/2006/relationships/hyperlink" Target="http://fgosreestr.ru/" TargetMode="External"/><Relationship Id="rId51" Type="http://schemas.openxmlformats.org/officeDocument/2006/relationships/hyperlink" Target="http://www.kabalevsky.ru/uchitel'_muzyk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7%D0%BD%D0%B0%D0%BD%D0%B8%D0%B5" TargetMode="External"/><Relationship Id="rId17" Type="http://schemas.openxmlformats.org/officeDocument/2006/relationships/hyperlink" Target="http://xn----8sbhby8arey.xn--p1ai/" TargetMode="External"/><Relationship Id="rId25" Type="http://schemas.openxmlformats.org/officeDocument/2006/relationships/hyperlink" Target="http://turcentrrf.ru/journal" TargetMode="External"/><Relationship Id="rId33" Type="http://schemas.openxmlformats.org/officeDocument/2006/relationships/hyperlink" Target="http://clp.pskov.ru/frts" TargetMode="External"/><Relationship Id="rId38" Type="http://schemas.openxmlformats.org/officeDocument/2006/relationships/hyperlink" Target="http://artek.org/press-centr/informacionno-metodicheskiy-zhurnal-artek-so-bytie/" TargetMode="External"/><Relationship Id="rId46" Type="http://schemas.openxmlformats.org/officeDocument/2006/relationships/hyperlink" Target="http://sibvido.ru/" TargetMode="External"/><Relationship Id="rId59" Type="http://schemas.openxmlformats.org/officeDocument/2006/relationships/hyperlink" Target="http://interacti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8E92-9BFB-4AD8-A4B0-C5C63B7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2020-01-24T06:35:00Z</dcterms:created>
  <dcterms:modified xsi:type="dcterms:W3CDTF">2020-02-24T15:40:00Z</dcterms:modified>
</cp:coreProperties>
</file>